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1070" w14:textId="77777777" w:rsidR="00A87F49" w:rsidRPr="00A87F49" w:rsidRDefault="00A87F49" w:rsidP="00A87F49">
      <w:pPr>
        <w:spacing w:after="0" w:line="240" w:lineRule="auto"/>
        <w:rPr>
          <w:rFonts w:ascii="Arial" w:hAnsi="Arial" w:cs="Arial"/>
          <w:b/>
          <w:bCs/>
          <w:sz w:val="32"/>
          <w:szCs w:val="32"/>
        </w:rPr>
      </w:pPr>
      <w:r w:rsidRPr="00A87F49">
        <w:rPr>
          <w:rFonts w:ascii="Arial" w:hAnsi="Arial" w:cs="Arial"/>
          <w:b/>
          <w:bCs/>
          <w:sz w:val="32"/>
          <w:szCs w:val="32"/>
        </w:rPr>
        <w:t xml:space="preserve">GWASANAETH DATGELU A GWAHARDD – </w:t>
      </w:r>
    </w:p>
    <w:p w14:paraId="3A707D2B" w14:textId="77777777" w:rsidR="00A87F49" w:rsidRPr="00A87F49" w:rsidRDefault="00A87F49" w:rsidP="00A87F49">
      <w:pPr>
        <w:spacing w:after="0" w:line="240" w:lineRule="auto"/>
        <w:rPr>
          <w:rFonts w:ascii="Arial" w:hAnsi="Arial" w:cs="Arial"/>
          <w:sz w:val="32"/>
          <w:szCs w:val="32"/>
        </w:rPr>
      </w:pPr>
      <w:r w:rsidRPr="00A87F49">
        <w:rPr>
          <w:rFonts w:ascii="Arial" w:hAnsi="Arial" w:cs="Arial"/>
          <w:b/>
          <w:bCs/>
          <w:sz w:val="32"/>
          <w:szCs w:val="32"/>
        </w:rPr>
        <w:t xml:space="preserve">CYN-CYFLOGAETH </w:t>
      </w:r>
    </w:p>
    <w:p w14:paraId="087EA45B" w14:textId="77777777" w:rsidR="00A87F49" w:rsidRPr="00A87F49" w:rsidRDefault="00A87F49" w:rsidP="00A87F49">
      <w:pPr>
        <w:spacing w:after="0" w:line="240" w:lineRule="auto"/>
        <w:rPr>
          <w:rFonts w:ascii="Arial" w:hAnsi="Arial" w:cs="Arial"/>
          <w:sz w:val="24"/>
          <w:szCs w:val="24"/>
        </w:rPr>
      </w:pPr>
    </w:p>
    <w:p w14:paraId="7D73E057" w14:textId="77777777" w:rsidR="00A87F49" w:rsidRPr="00A87F49" w:rsidRDefault="00A87F49" w:rsidP="00A87F49">
      <w:pPr>
        <w:spacing w:after="0" w:line="240" w:lineRule="auto"/>
        <w:rPr>
          <w:rFonts w:ascii="Arial" w:hAnsi="Arial" w:cs="Arial"/>
          <w:b/>
          <w:sz w:val="24"/>
          <w:szCs w:val="24"/>
        </w:rPr>
      </w:pPr>
      <w:r w:rsidRPr="00A87F49">
        <w:rPr>
          <w:rFonts w:ascii="Arial" w:hAnsi="Arial" w:cs="Arial"/>
          <w:b/>
          <w:sz w:val="24"/>
          <w:szCs w:val="24"/>
        </w:rPr>
        <w:t xml:space="preserve">CYNNAL </w:t>
      </w:r>
      <w:r w:rsidRPr="00A87F49">
        <w:rPr>
          <w:rFonts w:ascii="Arial" w:hAnsi="Arial" w:cs="Arial"/>
          <w:b/>
          <w:bCs/>
          <w:sz w:val="24"/>
          <w:szCs w:val="24"/>
        </w:rPr>
        <w:t xml:space="preserve"> GWIRIADAU </w:t>
      </w:r>
      <w:r w:rsidRPr="00A87F49">
        <w:rPr>
          <w:rFonts w:ascii="Arial" w:hAnsi="Arial" w:cs="Arial"/>
          <w:b/>
          <w:sz w:val="24"/>
          <w:szCs w:val="24"/>
        </w:rPr>
        <w:t>GWASANAETH DATGELU A GWAHARDD</w:t>
      </w:r>
    </w:p>
    <w:p w14:paraId="61726D07" w14:textId="77777777" w:rsidR="00A87F49" w:rsidRPr="00A87F49" w:rsidRDefault="00A87F49" w:rsidP="00A87F49">
      <w:pPr>
        <w:spacing w:after="0" w:line="240" w:lineRule="auto"/>
        <w:rPr>
          <w:rFonts w:ascii="Arial" w:hAnsi="Arial" w:cs="Arial"/>
          <w:sz w:val="24"/>
          <w:szCs w:val="24"/>
        </w:rPr>
      </w:pPr>
    </w:p>
    <w:p w14:paraId="7DCD9675"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Ar gyfer staff newydd yn ogystal â gwirfoddolwyr, bydd yr holl wiriadau'r Gwasanaeth Datgelu a Gwahardd (DBS) yn cael eu gweinyddu ar ran y Gwasanaeth gan Gorff Cofrestredig, sef sefydliad sydd wedi'i gofrestru gyda'r DBS at ddibenion cyflwyno ceisiadau am y gwiriadau hyn. </w:t>
      </w:r>
    </w:p>
    <w:p w14:paraId="5311FC71" w14:textId="77777777" w:rsidR="00A87F49" w:rsidRPr="00A87F49" w:rsidRDefault="00A87F49" w:rsidP="00A87F49">
      <w:pPr>
        <w:spacing w:after="0" w:line="240" w:lineRule="auto"/>
        <w:rPr>
          <w:rFonts w:ascii="Arial" w:hAnsi="Arial" w:cs="Arial"/>
          <w:sz w:val="24"/>
          <w:szCs w:val="24"/>
        </w:rPr>
      </w:pPr>
    </w:p>
    <w:p w14:paraId="740E514A"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Bydd gweithwyr yn cael eu cyfeirio at y ddolen briodol a fydd yn eu galluogi i gwblhau eu cais ar-lein; byddant hefyd yn cael eu cynghori ynghylch y ddogfennaeth adnabod sy'n ofynnol yn ei ffurf wreiddiol a sut i'w chyflwyno i'r Gwasanaeth. </w:t>
      </w:r>
    </w:p>
    <w:p w14:paraId="645186B5" w14:textId="77777777" w:rsidR="00A87F49" w:rsidRPr="00A87F49" w:rsidRDefault="00A87F49" w:rsidP="00A87F49">
      <w:pPr>
        <w:spacing w:after="0" w:line="240" w:lineRule="auto"/>
        <w:rPr>
          <w:rFonts w:ascii="Arial" w:hAnsi="Arial" w:cs="Arial"/>
          <w:sz w:val="24"/>
          <w:szCs w:val="24"/>
        </w:rPr>
      </w:pPr>
    </w:p>
    <w:p w14:paraId="26A9AD4A"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Unwaith y bydd y dogfennau adnabod wedi'u gwirio gan y Gwasanaeth yn erbyn y wybodaeth a gyflwynir ar-lein, cyflwynir cais ffurfiol ar gyfer gwiriad DBS ar y lefel briodol.</w:t>
      </w:r>
    </w:p>
    <w:p w14:paraId="5669BA10" w14:textId="77777777" w:rsidR="00A87F49" w:rsidRPr="00A87F49" w:rsidRDefault="00A87F49" w:rsidP="00A87F49">
      <w:pPr>
        <w:spacing w:after="0" w:line="240" w:lineRule="auto"/>
        <w:rPr>
          <w:rFonts w:ascii="Arial" w:hAnsi="Arial" w:cs="Arial"/>
          <w:sz w:val="24"/>
          <w:szCs w:val="24"/>
        </w:rPr>
      </w:pPr>
    </w:p>
    <w:p w14:paraId="3113CAE9"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Unwaith y bydd tystysgrif DBS wedi'i derbyn gan yr unigolyn, bydd yn rhaid i'r Gwasanaeth weld y ddogfen hon yn ei ffurf wreiddiol at ddibenion craffu.</w:t>
      </w:r>
    </w:p>
    <w:p w14:paraId="5F5C10FA" w14:textId="77777777" w:rsidR="00A87F49" w:rsidRPr="00A87F49" w:rsidRDefault="00A87F49" w:rsidP="00A87F49">
      <w:pPr>
        <w:spacing w:after="0" w:line="240" w:lineRule="auto"/>
        <w:rPr>
          <w:rFonts w:ascii="Arial" w:hAnsi="Arial" w:cs="Arial"/>
          <w:sz w:val="24"/>
          <w:szCs w:val="24"/>
        </w:rPr>
      </w:pPr>
    </w:p>
    <w:p w14:paraId="6A0439D5" w14:textId="77777777" w:rsidR="00A87F49" w:rsidRPr="00A87F49" w:rsidRDefault="00A87F49" w:rsidP="00A87F49">
      <w:pPr>
        <w:spacing w:after="0" w:line="240" w:lineRule="auto"/>
        <w:rPr>
          <w:rFonts w:ascii="Arial" w:hAnsi="Arial" w:cs="Arial"/>
          <w:b/>
          <w:sz w:val="24"/>
          <w:szCs w:val="24"/>
        </w:rPr>
      </w:pPr>
      <w:r w:rsidRPr="00A87F49">
        <w:rPr>
          <w:rFonts w:ascii="Arial" w:hAnsi="Arial" w:cs="Arial"/>
          <w:b/>
          <w:sz w:val="24"/>
          <w:szCs w:val="24"/>
        </w:rPr>
        <w:t>FETIO DIOGELWCH (NPPV)</w:t>
      </w:r>
    </w:p>
    <w:p w14:paraId="3F2B999D" w14:textId="77777777" w:rsidR="00A87F49" w:rsidRPr="00A87F49" w:rsidRDefault="00A87F49" w:rsidP="00A87F49">
      <w:pPr>
        <w:spacing w:after="0" w:line="240" w:lineRule="auto"/>
        <w:rPr>
          <w:rFonts w:ascii="Arial" w:hAnsi="Arial" w:cs="Arial"/>
          <w:sz w:val="24"/>
          <w:szCs w:val="24"/>
        </w:rPr>
      </w:pPr>
    </w:p>
    <w:p w14:paraId="4449B0B6" w14:textId="2E1E9C69" w:rsidR="00D91812" w:rsidRPr="00A87F49" w:rsidRDefault="00A87F49" w:rsidP="00A87F49">
      <w:pPr>
        <w:spacing w:after="0" w:line="240" w:lineRule="auto"/>
        <w:rPr>
          <w:rFonts w:ascii="Arial" w:hAnsi="Arial" w:cs="Arial"/>
          <w:sz w:val="24"/>
          <w:szCs w:val="24"/>
        </w:rPr>
      </w:pPr>
      <w:r w:rsidRPr="00A87F49">
        <w:rPr>
          <w:rFonts w:ascii="Arial" w:hAnsi="Arial" w:cs="Arial"/>
          <w:sz w:val="24"/>
          <w:szCs w:val="24"/>
        </w:rPr>
        <w:t>Bydd fetio diogelwch yn cael ei gynnal os nodir ei fod yn angenrheidiol ar gyfer rolau penodol; er enghraifft, mae angen Fetio Personél nad yw'n yr Heddlu (NPPV) ar gyfer y rhai a fydd yn gweithio yn yr Ystafell Reoli neu a fydd â mynediad at wybodaeth yr heddlu. Yn unol â hynny, bydd cais yn cael ei anfon gan yr Adran Adnoddau Dynol (AD) at Heddlu Gogledd Cymru i gychwyn y broses NPPV a bydd dolen yn cael ei hanfon at y gweithiwr a fydd yn eu galluogi i ddarparu'r wybodaeth angenrheidiol.</w:t>
      </w:r>
    </w:p>
    <w:p w14:paraId="652F3A7E" w14:textId="77777777" w:rsidR="00A87F49" w:rsidRPr="00A87F49" w:rsidRDefault="00A87F49" w:rsidP="00A87F49">
      <w:pPr>
        <w:spacing w:after="0" w:line="240" w:lineRule="auto"/>
        <w:rPr>
          <w:rFonts w:ascii="Arial" w:hAnsi="Arial" w:cs="Arial"/>
          <w:sz w:val="24"/>
          <w:szCs w:val="24"/>
        </w:rPr>
      </w:pPr>
    </w:p>
    <w:p w14:paraId="464A588B" w14:textId="090A2E49" w:rsidR="00A87F49" w:rsidRPr="00A87F49" w:rsidRDefault="00A87F49" w:rsidP="00A87F49">
      <w:pPr>
        <w:spacing w:after="0" w:line="240" w:lineRule="auto"/>
        <w:rPr>
          <w:rFonts w:ascii="Arial" w:hAnsi="Arial" w:cs="Arial"/>
          <w:b/>
          <w:sz w:val="32"/>
          <w:szCs w:val="32"/>
        </w:rPr>
      </w:pPr>
      <w:r w:rsidRPr="00A87F49">
        <w:rPr>
          <w:rFonts w:ascii="Arial" w:hAnsi="Arial" w:cs="Arial"/>
          <w:sz w:val="24"/>
          <w:szCs w:val="24"/>
        </w:rPr>
        <w:t>Os ar unrhyw adeg mae Fetio Diogelwch unigolyn yn dod i ben, yn dod yn annilys, yn cael ei amrywio neu'n cael ei ddirymu fel nad oes gan y gweithiwr bellach y cliriad angenrheidiol i ymgymryd â'i rôl, mae'r Gwasanaeth yn cadw'r hawl i derfynu cyflogaeth yr unigolyn hwnnw.</w:t>
      </w:r>
    </w:p>
    <w:p w14:paraId="5A0D0F48" w14:textId="77777777" w:rsidR="00D91812" w:rsidRPr="00A87F49" w:rsidRDefault="00D91812" w:rsidP="00D91812">
      <w:pPr>
        <w:spacing w:after="0" w:line="240" w:lineRule="auto"/>
        <w:rPr>
          <w:rFonts w:ascii="Arial" w:eastAsia="Calibri" w:hAnsi="Arial" w:cs="Arial"/>
          <w:b/>
          <w:bCs/>
          <w:color w:val="000000" w:themeColor="text1"/>
          <w:sz w:val="24"/>
          <w:szCs w:val="24"/>
        </w:rPr>
      </w:pPr>
    </w:p>
    <w:p w14:paraId="42101CD7" w14:textId="77777777" w:rsidR="00194DA9" w:rsidRPr="00A87F49" w:rsidRDefault="00194DA9" w:rsidP="00235863">
      <w:pPr>
        <w:spacing w:after="0" w:line="240" w:lineRule="auto"/>
        <w:rPr>
          <w:rFonts w:ascii="Arial" w:hAnsi="Arial" w:cs="Arial"/>
          <w:sz w:val="24"/>
          <w:szCs w:val="24"/>
        </w:rPr>
      </w:pPr>
    </w:p>
    <w:p w14:paraId="7F2F3C38" w14:textId="77777777" w:rsidR="00194DA9" w:rsidRPr="00A87F49" w:rsidRDefault="00194DA9" w:rsidP="00235863">
      <w:pPr>
        <w:spacing w:after="0" w:line="240" w:lineRule="auto"/>
        <w:rPr>
          <w:rFonts w:ascii="Arial" w:hAnsi="Arial" w:cs="Arial"/>
          <w:sz w:val="24"/>
          <w:szCs w:val="24"/>
        </w:rPr>
      </w:pPr>
    </w:p>
    <w:p w14:paraId="5226218F" w14:textId="77777777" w:rsidR="00235863" w:rsidRPr="00A87F49" w:rsidRDefault="00235863" w:rsidP="00235863">
      <w:pPr>
        <w:spacing w:after="0" w:line="240" w:lineRule="auto"/>
        <w:rPr>
          <w:rFonts w:ascii="Arial" w:hAnsi="Arial" w:cs="Arial"/>
          <w:sz w:val="24"/>
          <w:szCs w:val="24"/>
        </w:rPr>
      </w:pPr>
    </w:p>
    <w:p w14:paraId="1BE25679" w14:textId="77777777" w:rsidR="00235863" w:rsidRPr="00A87F49" w:rsidRDefault="00235863" w:rsidP="00235863">
      <w:pPr>
        <w:spacing w:after="0" w:line="240" w:lineRule="auto"/>
        <w:rPr>
          <w:rFonts w:ascii="Arial" w:hAnsi="Arial" w:cs="Arial"/>
          <w:sz w:val="24"/>
          <w:szCs w:val="24"/>
        </w:rPr>
        <w:sectPr w:rsidR="00235863" w:rsidRPr="00A87F49" w:rsidSect="0047737C">
          <w:headerReference w:type="even" r:id="rId10"/>
          <w:headerReference w:type="default" r:id="rId11"/>
          <w:footerReference w:type="even" r:id="rId12"/>
          <w:footerReference w:type="default" r:id="rId13"/>
          <w:headerReference w:type="first" r:id="rId14"/>
          <w:footerReference w:type="first" r:id="rId15"/>
          <w:pgSz w:w="11906" w:h="16838"/>
          <w:pgMar w:top="1852" w:right="1440" w:bottom="1440" w:left="1282" w:header="706" w:footer="216" w:gutter="0"/>
          <w:cols w:space="708"/>
          <w:docGrid w:linePitch="360"/>
        </w:sectPr>
      </w:pPr>
    </w:p>
    <w:p w14:paraId="5C9325C3" w14:textId="77777777" w:rsidR="00A87F49" w:rsidRPr="00A87F49" w:rsidRDefault="00A87F49" w:rsidP="00A87F49">
      <w:pPr>
        <w:spacing w:after="0" w:line="240" w:lineRule="auto"/>
        <w:rPr>
          <w:rFonts w:ascii="Arial" w:hAnsi="Arial" w:cs="Arial"/>
          <w:b/>
          <w:sz w:val="24"/>
          <w:szCs w:val="24"/>
        </w:rPr>
      </w:pPr>
      <w:r w:rsidRPr="00A87F49">
        <w:rPr>
          <w:rFonts w:ascii="Arial" w:hAnsi="Arial" w:cs="Arial"/>
          <w:b/>
          <w:sz w:val="24"/>
          <w:szCs w:val="24"/>
        </w:rPr>
        <w:lastRenderedPageBreak/>
        <w:t>EUOGFARNAU WEDI DARFOD A HEB EI DDARFOD</w:t>
      </w:r>
    </w:p>
    <w:p w14:paraId="141C8F4C" w14:textId="77777777" w:rsidR="00A87F49" w:rsidRPr="00A87F49" w:rsidRDefault="00A87F49" w:rsidP="00A87F49">
      <w:pPr>
        <w:spacing w:after="0" w:line="240" w:lineRule="auto"/>
        <w:rPr>
          <w:rFonts w:ascii="Arial" w:hAnsi="Arial" w:cs="Arial"/>
          <w:sz w:val="24"/>
          <w:szCs w:val="24"/>
        </w:rPr>
      </w:pPr>
    </w:p>
    <w:p w14:paraId="26B207D7"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Mae rhai ffeithiau y mae'n ofynnol i weithwyr adrodd i'w Rheolwr Llinell (neu i'r Adran Adnoddau Dynol) o fewn dau ddiwrnod i'r digwyddiad. Mae'r rhain yn cynnwys os yw gweithwyr: </w:t>
      </w:r>
    </w:p>
    <w:p w14:paraId="16E3838C" w14:textId="77777777" w:rsidR="00A87F49" w:rsidRPr="00A87F49" w:rsidRDefault="00A87F49" w:rsidP="00A87F49">
      <w:pPr>
        <w:spacing w:after="0" w:line="240" w:lineRule="auto"/>
        <w:rPr>
          <w:rFonts w:ascii="Arial" w:hAnsi="Arial" w:cs="Arial"/>
          <w:sz w:val="24"/>
          <w:szCs w:val="24"/>
        </w:rPr>
      </w:pPr>
    </w:p>
    <w:p w14:paraId="313A4D6E"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yn cael eu hymchwilio gan yr heddlu;</w:t>
      </w:r>
    </w:p>
    <w:p w14:paraId="24B937F3"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yn cael eu gwahodd i gyfweliad gwirfoddol gan yr heddlu;</w:t>
      </w:r>
    </w:p>
    <w:p w14:paraId="70A42796"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yn cael eu harestio (hyd yn oed os nad yw hyn yn arwain at gollfarn);</w:t>
      </w:r>
    </w:p>
    <w:p w14:paraId="648F9C2D"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yn cael eu cyhuddo o drosedd (nid yw'r gofyniad hwn yn berthnasol i droseddau troseddol sy'n cael eu trin drwy gosb benodedig yn lle ymddangosiad llys);</w:t>
      </w:r>
    </w:p>
    <w:p w14:paraId="74675FC2"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yn euog o drosedd;</w:t>
      </w:r>
    </w:p>
    <w:p w14:paraId="3CD18785"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yn cael eu rhoi gyda rhybudd (a roddir yn lle galwad i ymddangos gerbron llys);</w:t>
      </w:r>
    </w:p>
    <w:p w14:paraId="4D48BE7A"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gyrru cerbydau Gwasanaeth a dyfarnwyd dirwy iddynt fel bod eu cyfanswm cronnus yn cyrraedd naw pwynt cosb neu uwch;</w:t>
      </w:r>
    </w:p>
    <w:p w14:paraId="7AC01AE5" w14:textId="77777777" w:rsidR="00A87F49" w:rsidRPr="00A87F49" w:rsidRDefault="00A87F49" w:rsidP="00A87F49">
      <w:pPr>
        <w:pStyle w:val="ListParagraph"/>
        <w:numPr>
          <w:ilvl w:val="0"/>
          <w:numId w:val="3"/>
        </w:numPr>
        <w:suppressAutoHyphens/>
        <w:autoSpaceDN w:val="0"/>
        <w:spacing w:after="0" w:line="240" w:lineRule="auto"/>
        <w:rPr>
          <w:rFonts w:ascii="Arial" w:hAnsi="Arial" w:cs="Arial"/>
          <w:sz w:val="24"/>
          <w:szCs w:val="24"/>
        </w:rPr>
      </w:pPr>
      <w:r w:rsidRPr="00A87F49">
        <w:rPr>
          <w:rFonts w:ascii="Arial" w:hAnsi="Arial" w:cs="Arial"/>
          <w:sz w:val="24"/>
          <w:szCs w:val="24"/>
        </w:rPr>
        <w:t xml:space="preserve">gyrru cerbydau Gwasanaeth ac yn cael eu gwahardd rhag gyrru neu yn cael eu canfod yn euog o unrhyw drosedd gyrru. </w:t>
      </w:r>
    </w:p>
    <w:p w14:paraId="36D4B575" w14:textId="77777777" w:rsidR="00A87F49" w:rsidRPr="00A87F49" w:rsidRDefault="00A87F49" w:rsidP="00A87F49">
      <w:pPr>
        <w:spacing w:after="0" w:line="240" w:lineRule="auto"/>
        <w:rPr>
          <w:rFonts w:ascii="Arial" w:hAnsi="Arial" w:cs="Arial"/>
          <w:sz w:val="24"/>
          <w:szCs w:val="24"/>
        </w:rPr>
      </w:pPr>
    </w:p>
    <w:p w14:paraId="1942237F"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Os nad yw gweithwyr yn adrodd materion o'r fath, gall y diffyg gweithredu hwn arwain at gamau disgyblu a allai arwain at eu diswyddo yn y pen draw. </w:t>
      </w:r>
    </w:p>
    <w:p w14:paraId="19587862" w14:textId="77777777" w:rsidR="00A87F49" w:rsidRPr="00A87F49" w:rsidRDefault="00A87F49" w:rsidP="00A87F49">
      <w:pPr>
        <w:spacing w:after="0" w:line="240" w:lineRule="auto"/>
        <w:rPr>
          <w:rFonts w:ascii="Arial" w:hAnsi="Arial" w:cs="Arial"/>
          <w:sz w:val="24"/>
          <w:szCs w:val="24"/>
        </w:rPr>
      </w:pPr>
    </w:p>
    <w:p w14:paraId="48354CB9" w14:textId="1786526F"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Bydd y Gwasanaeth yn gofyn i ddarpar weithwyr ddatgelu unrhyw wybodaeth am gofnod troseddol cyn cyfweliad ar gyfer swydd ac fel amod o gynnig swydd; mae'r Gwasanaeth hefyd yn ei gwneud yn ofynnol i weithwyr ddatgelu unrhyw fanylion cofnod troseddol a gafwyd ar ôl eu recriwtio. Gall unrhyw fethiant i ddatgelu euogfarnau sy'n cael eu datgelu mewn adroddiad fetio DBS neu ddiogelwch arwain at dynnu'n ôl cynnig amodol o gyflogaeth.</w:t>
      </w:r>
      <w:r w:rsidR="00E651B6">
        <w:rPr>
          <w:rFonts w:ascii="Arial" w:hAnsi="Arial" w:cs="Arial"/>
          <w:sz w:val="24"/>
          <w:szCs w:val="24"/>
        </w:rPr>
        <w:t xml:space="preserve"> </w:t>
      </w:r>
      <w:r w:rsidRPr="00A87F49">
        <w:rPr>
          <w:rFonts w:ascii="Arial" w:hAnsi="Arial" w:cs="Arial"/>
          <w:sz w:val="24"/>
          <w:szCs w:val="24"/>
        </w:rPr>
        <w:t>Bydd canlyniadau gwiriadau DBS yn cael eu hystyried ar sail unigol, a bydd y Gwasanaeth yn gweithredu mewn modd cymesur wrth benderfynu a ddylid bwrw ymlaen â'r penodiad i'r swydd dan sylw ai peidio.</w:t>
      </w:r>
    </w:p>
    <w:p w14:paraId="3FCD406E" w14:textId="77777777" w:rsidR="00A87F49" w:rsidRPr="00A87F49" w:rsidRDefault="00A87F49" w:rsidP="00A87F49">
      <w:pPr>
        <w:spacing w:after="0" w:line="240" w:lineRule="auto"/>
        <w:rPr>
          <w:rFonts w:ascii="Arial" w:hAnsi="Arial" w:cs="Arial"/>
          <w:sz w:val="24"/>
          <w:szCs w:val="24"/>
        </w:rPr>
      </w:pPr>
    </w:p>
    <w:p w14:paraId="402D9307"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Os bydd tystysgrif datgelu yn dangos unrhyw euogfarnau, rhybuddion, </w:t>
      </w:r>
      <w:proofErr w:type="spellStart"/>
      <w:r w:rsidRPr="00A87F49">
        <w:rPr>
          <w:rFonts w:ascii="Arial" w:hAnsi="Arial" w:cs="Arial"/>
          <w:sz w:val="24"/>
          <w:szCs w:val="24"/>
        </w:rPr>
        <w:t>ceryddiadau</w:t>
      </w:r>
      <w:proofErr w:type="spellEnd"/>
      <w:r w:rsidRPr="00A87F49">
        <w:rPr>
          <w:rFonts w:ascii="Arial" w:hAnsi="Arial" w:cs="Arial"/>
          <w:sz w:val="24"/>
          <w:szCs w:val="24"/>
        </w:rPr>
        <w:t xml:space="preserve"> neu rybuddion wedi'u gwario neu heb eu gwario, bydd asesiad risg datgelu cadarnhaol (a elwir hefyd yn Asesiad Risg Fetio Cyngor Tân Cenedlaethol) yn cael ei gwblhau. Gellir gwahodd yr unigolyn i gyfarfod i drafod cynnwys y datgeliad cyn </w:t>
      </w:r>
    </w:p>
    <w:p w14:paraId="2F6E4FEE"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penderfyniad yn cael ei wneud. Bydd pob achos yn cael ei ystyried ar ei rinweddau ei hun, gan gynnwys rôl yr unigolyn yn y drosedd, a natur yr euogfarn neu'r rhybudd. </w:t>
      </w:r>
    </w:p>
    <w:p w14:paraId="35FD35E1" w14:textId="77777777" w:rsidR="00A87F49" w:rsidRPr="00A87F49" w:rsidRDefault="00A87F49" w:rsidP="00A87F49">
      <w:pPr>
        <w:spacing w:after="0" w:line="240" w:lineRule="auto"/>
        <w:rPr>
          <w:rFonts w:ascii="Arial" w:hAnsi="Arial" w:cs="Arial"/>
          <w:sz w:val="24"/>
          <w:szCs w:val="24"/>
        </w:rPr>
      </w:pPr>
    </w:p>
    <w:p w14:paraId="4E08B91A"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Gallai canlyniadau posibl yr uchod fod bod cynnig swydd dros dro yn gallu symud ymlaen, neu fel arall gellir ei dynnu'n ôl. </w:t>
      </w:r>
    </w:p>
    <w:p w14:paraId="3FB1F569" w14:textId="77777777" w:rsidR="00A87F49" w:rsidRPr="00A87F49" w:rsidRDefault="00A87F49" w:rsidP="00A87F49">
      <w:pPr>
        <w:spacing w:after="0" w:line="240" w:lineRule="auto"/>
        <w:rPr>
          <w:rFonts w:ascii="Arial" w:hAnsi="Arial" w:cs="Arial"/>
          <w:sz w:val="24"/>
          <w:szCs w:val="24"/>
        </w:rPr>
      </w:pPr>
    </w:p>
    <w:p w14:paraId="29208441"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Nid oes unrhyw ddarpariaeth i apelio yn erbyn y penderfyniad wedi'i hymgorffori yn y broses, fodd bynnag, gall unigolion godi cwyn os ydynt yn teimlo nad yw'r gweithdrefnau wedi'u dilyn yn gywir; mae rhagor o wybodaeth ar gael yn y </w:t>
      </w:r>
      <w:r w:rsidRPr="00A87F49">
        <w:rPr>
          <w:rFonts w:ascii="Arial" w:hAnsi="Arial" w:cs="Arial"/>
          <w:color w:val="00B0F0"/>
          <w:sz w:val="24"/>
          <w:szCs w:val="24"/>
          <w:u w:val="single"/>
        </w:rPr>
        <w:t>Polisi Datrys Cwynion – cliciwch yma</w:t>
      </w:r>
      <w:r w:rsidRPr="00A87F49">
        <w:rPr>
          <w:rFonts w:ascii="Arial" w:hAnsi="Arial" w:cs="Arial"/>
          <w:sz w:val="24"/>
          <w:szCs w:val="24"/>
        </w:rPr>
        <w:t xml:space="preserve">.  </w:t>
      </w:r>
    </w:p>
    <w:p w14:paraId="5F7E738C" w14:textId="77777777" w:rsidR="00A87F49" w:rsidRPr="00A87F49" w:rsidRDefault="00A87F49" w:rsidP="00A87F49">
      <w:pPr>
        <w:spacing w:after="0" w:line="240" w:lineRule="auto"/>
        <w:rPr>
          <w:rFonts w:ascii="Arial" w:hAnsi="Arial" w:cs="Arial"/>
          <w:sz w:val="24"/>
          <w:szCs w:val="24"/>
        </w:rPr>
      </w:pPr>
    </w:p>
    <w:p w14:paraId="2C2B968D" w14:textId="1123BC12" w:rsidR="00C53A68" w:rsidRPr="00A87F49" w:rsidRDefault="00A87F49" w:rsidP="00A87F49">
      <w:pPr>
        <w:spacing w:after="0" w:line="240" w:lineRule="auto"/>
        <w:rPr>
          <w:rFonts w:ascii="Arial" w:eastAsia="Arial" w:hAnsi="Arial" w:cs="Arial"/>
          <w:sz w:val="24"/>
          <w:szCs w:val="24"/>
        </w:rPr>
      </w:pPr>
      <w:r w:rsidRPr="00A87F49">
        <w:rPr>
          <w:rFonts w:ascii="Arial" w:hAnsi="Arial" w:cs="Arial"/>
          <w:sz w:val="24"/>
          <w:szCs w:val="24"/>
        </w:rPr>
        <w:t xml:space="preserve">Bydd datgeliad nad yw'n datgelu euogfarn wedi'i wario nac yn </w:t>
      </w:r>
      <w:proofErr w:type="spellStart"/>
      <w:r w:rsidRPr="00A87F49">
        <w:rPr>
          <w:rFonts w:ascii="Arial" w:hAnsi="Arial" w:cs="Arial"/>
          <w:sz w:val="24"/>
          <w:szCs w:val="24"/>
        </w:rPr>
        <w:t>ddi</w:t>
      </w:r>
      <w:proofErr w:type="spellEnd"/>
      <w:r w:rsidRPr="00A87F49">
        <w:rPr>
          <w:rFonts w:ascii="Arial" w:hAnsi="Arial" w:cs="Arial"/>
          <w:sz w:val="24"/>
          <w:szCs w:val="24"/>
        </w:rPr>
        <w:t>-wario yn cael ei ystyried yn dderbyniol.</w:t>
      </w:r>
    </w:p>
    <w:p w14:paraId="20DF083B" w14:textId="77777777" w:rsidR="00E651B6" w:rsidRDefault="00E651B6">
      <w:pPr>
        <w:rPr>
          <w:rFonts w:ascii="Arial" w:hAnsi="Arial" w:cs="Arial"/>
          <w:b/>
          <w:sz w:val="24"/>
          <w:szCs w:val="24"/>
        </w:rPr>
      </w:pPr>
      <w:r>
        <w:rPr>
          <w:rFonts w:ascii="Arial" w:hAnsi="Arial" w:cs="Arial"/>
          <w:b/>
          <w:sz w:val="24"/>
          <w:szCs w:val="24"/>
        </w:rPr>
        <w:br w:type="page"/>
      </w:r>
    </w:p>
    <w:p w14:paraId="19A13E8D" w14:textId="171522A6" w:rsidR="00A87F49" w:rsidRPr="00A87F49" w:rsidRDefault="00A87F49" w:rsidP="00A87F49">
      <w:pPr>
        <w:spacing w:after="0" w:line="240" w:lineRule="auto"/>
        <w:rPr>
          <w:rFonts w:ascii="Arial" w:hAnsi="Arial" w:cs="Arial"/>
          <w:b/>
          <w:sz w:val="24"/>
          <w:szCs w:val="24"/>
        </w:rPr>
      </w:pPr>
      <w:r w:rsidRPr="00A87F49">
        <w:rPr>
          <w:rFonts w:ascii="Arial" w:hAnsi="Arial" w:cs="Arial"/>
          <w:b/>
          <w:sz w:val="24"/>
          <w:szCs w:val="24"/>
        </w:rPr>
        <w:lastRenderedPageBreak/>
        <w:t>RECRIWTIO</w:t>
      </w:r>
    </w:p>
    <w:p w14:paraId="59E971C6" w14:textId="77777777" w:rsidR="00A87F49" w:rsidRPr="00A87F49" w:rsidRDefault="00A87F49" w:rsidP="00A87F49">
      <w:pPr>
        <w:spacing w:after="0" w:line="240" w:lineRule="auto"/>
        <w:rPr>
          <w:rFonts w:ascii="Arial" w:hAnsi="Arial" w:cs="Arial"/>
          <w:sz w:val="24"/>
          <w:szCs w:val="24"/>
        </w:rPr>
      </w:pPr>
    </w:p>
    <w:p w14:paraId="6BBEAEDD"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Mae gwiriadau datgelu DBS yn rhan o'r broses recriwtio a dethol gyffredinol a byddant yn cael eu cynnal waeth a yw'r swydd dros dro neu'n barhaol. </w:t>
      </w:r>
    </w:p>
    <w:p w14:paraId="0D4750BF" w14:textId="77777777" w:rsidR="00A87F49" w:rsidRPr="00A87F49" w:rsidRDefault="00A87F49" w:rsidP="00A87F49">
      <w:pPr>
        <w:spacing w:after="0" w:line="240" w:lineRule="auto"/>
        <w:rPr>
          <w:rFonts w:ascii="Arial" w:hAnsi="Arial" w:cs="Arial"/>
          <w:sz w:val="24"/>
          <w:szCs w:val="24"/>
        </w:rPr>
      </w:pPr>
    </w:p>
    <w:p w14:paraId="03F157A1"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Os nodir ei fod yn angenrheidiol ar gyfer rolau penodol, bydd fetio diogelwch yn cael ei gynnal fel y nodir uchod.</w:t>
      </w:r>
    </w:p>
    <w:p w14:paraId="5CBB5D5B" w14:textId="77777777" w:rsidR="00A87F49" w:rsidRPr="00A87F49" w:rsidRDefault="00A87F49" w:rsidP="00A87F49">
      <w:pPr>
        <w:spacing w:after="0" w:line="240" w:lineRule="auto"/>
        <w:rPr>
          <w:rFonts w:ascii="Arial" w:hAnsi="Arial" w:cs="Arial"/>
          <w:sz w:val="24"/>
          <w:szCs w:val="24"/>
        </w:rPr>
      </w:pPr>
    </w:p>
    <w:p w14:paraId="1AF949CC" w14:textId="77777777" w:rsidR="00A87F49" w:rsidRPr="00A87F49" w:rsidRDefault="00A87F49" w:rsidP="00A87F49">
      <w:pPr>
        <w:spacing w:after="0" w:line="240" w:lineRule="auto"/>
        <w:rPr>
          <w:rFonts w:ascii="Arial" w:hAnsi="Arial" w:cs="Arial"/>
          <w:b/>
          <w:sz w:val="24"/>
          <w:szCs w:val="24"/>
        </w:rPr>
      </w:pPr>
      <w:r w:rsidRPr="00A87F49">
        <w:rPr>
          <w:rFonts w:ascii="Arial" w:hAnsi="Arial" w:cs="Arial"/>
          <w:b/>
          <w:sz w:val="24"/>
          <w:szCs w:val="24"/>
        </w:rPr>
        <w:t>Recriwtio Allanol</w:t>
      </w:r>
    </w:p>
    <w:p w14:paraId="6890D380" w14:textId="77777777" w:rsidR="00A87F49" w:rsidRPr="00A87F49" w:rsidRDefault="00A87F49" w:rsidP="00A87F49">
      <w:pPr>
        <w:spacing w:after="0" w:line="240" w:lineRule="auto"/>
        <w:rPr>
          <w:rFonts w:ascii="Arial" w:hAnsi="Arial" w:cs="Arial"/>
          <w:sz w:val="24"/>
          <w:szCs w:val="24"/>
        </w:rPr>
      </w:pPr>
    </w:p>
    <w:p w14:paraId="170EBEC7"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Mae pob hysbyseb swydd yn cynnwys datganiad y bydd angen gwiriad DBS safonol, gwiriad DBS uwch neu fetio diogelwch rhag ofn bod yr unigolyn yn cael cynnig y swydd, ac y bydd yn rhaid cynnal y gwiriad priodol cyn y gellir cynnig contract cyflogaeth i'r unigolyn.</w:t>
      </w:r>
    </w:p>
    <w:p w14:paraId="2BB993A3" w14:textId="77777777" w:rsidR="00A87F49" w:rsidRPr="00A87F49" w:rsidRDefault="00A87F49" w:rsidP="00A87F49">
      <w:pPr>
        <w:spacing w:after="0" w:line="240" w:lineRule="auto"/>
        <w:rPr>
          <w:rFonts w:ascii="Arial" w:hAnsi="Arial" w:cs="Arial"/>
          <w:sz w:val="24"/>
          <w:szCs w:val="24"/>
        </w:rPr>
      </w:pPr>
    </w:p>
    <w:p w14:paraId="0961A8AA"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Bydd unigolion yn cael eu cynghori ynghylch y broses ar gyfer cwblhau unrhyw wiriadau fel rhan o'r broses recriwtio a dethol. Gofynnir iddynt ddatgelu euogfarnau fel rhan o'u cais, a gwneir datganiad ar y pwynt cais i gadarnhau bod y wybodaeth a ddarparwyd ar y cais hwnnw yn gywir.</w:t>
      </w:r>
    </w:p>
    <w:p w14:paraId="02902A13" w14:textId="77777777" w:rsidR="00A87F49" w:rsidRPr="00A87F49" w:rsidRDefault="00A87F49" w:rsidP="00A87F49">
      <w:pPr>
        <w:spacing w:after="0" w:line="240" w:lineRule="auto"/>
        <w:rPr>
          <w:rFonts w:ascii="Arial" w:hAnsi="Arial" w:cs="Arial"/>
          <w:b/>
          <w:sz w:val="24"/>
          <w:szCs w:val="24"/>
        </w:rPr>
      </w:pPr>
    </w:p>
    <w:p w14:paraId="6FAAC3BC" w14:textId="77777777" w:rsidR="00A87F49" w:rsidRPr="00A87F49" w:rsidRDefault="00A87F49" w:rsidP="00A87F49">
      <w:pPr>
        <w:spacing w:after="0" w:line="240" w:lineRule="auto"/>
        <w:rPr>
          <w:rFonts w:ascii="Arial" w:hAnsi="Arial" w:cs="Arial"/>
          <w:b/>
          <w:sz w:val="24"/>
          <w:szCs w:val="24"/>
        </w:rPr>
      </w:pPr>
      <w:r w:rsidRPr="00A87F49">
        <w:rPr>
          <w:rFonts w:ascii="Arial" w:hAnsi="Arial" w:cs="Arial"/>
          <w:b/>
          <w:sz w:val="24"/>
          <w:szCs w:val="24"/>
        </w:rPr>
        <w:t>GWYBODAETH SENSITIF</w:t>
      </w:r>
    </w:p>
    <w:p w14:paraId="05240348" w14:textId="77777777" w:rsidR="00A87F49" w:rsidRPr="00A87F49" w:rsidRDefault="00A87F49" w:rsidP="00A87F49">
      <w:pPr>
        <w:spacing w:after="0" w:line="240" w:lineRule="auto"/>
        <w:rPr>
          <w:rFonts w:ascii="Arial" w:hAnsi="Arial" w:cs="Arial"/>
          <w:sz w:val="24"/>
          <w:szCs w:val="24"/>
        </w:rPr>
      </w:pPr>
    </w:p>
    <w:p w14:paraId="519E8EA3"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Mae'n bwysig bod gwybodaeth a gafwyd trwy broses datgelu yn cael ei chadw'n gyfrinachol, gan fod gweithwyr / ymgeiswyr yn teimlo'n hyderus nad yw eu hargyhoeddiadau yn cael eu datgelu i unrhyw un oni bai bod gofyniad penodol i wneud hynny. Ni chaniateir atgynhyrchu'r datgeliad na'i gynnwys heb gytundeb ymlaen llaw gan y DBS, a dim ond yn ystod eu dyletswyddau penodol sy'n ymwneud â'r prosesau recriwtio a fetio y bydd gwybodaeth datgelu yn cael ei rhannu gydag unigolion perthnasol. </w:t>
      </w:r>
    </w:p>
    <w:p w14:paraId="4AD2E6DE"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w:t>
      </w:r>
    </w:p>
    <w:p w14:paraId="17EFC2D2" w14:textId="77777777" w:rsidR="00A87F49" w:rsidRPr="00A87F49" w:rsidRDefault="00A87F49" w:rsidP="00A87F49">
      <w:pPr>
        <w:spacing w:after="0" w:line="240" w:lineRule="auto"/>
        <w:rPr>
          <w:rFonts w:ascii="Arial" w:hAnsi="Arial" w:cs="Arial"/>
          <w:b/>
          <w:sz w:val="24"/>
          <w:szCs w:val="24"/>
        </w:rPr>
      </w:pPr>
      <w:bookmarkStart w:id="0" w:name="_Hlk195256989"/>
      <w:r w:rsidRPr="00A87F49">
        <w:rPr>
          <w:rFonts w:ascii="Arial" w:hAnsi="Arial" w:cs="Arial"/>
          <w:b/>
          <w:sz w:val="24"/>
          <w:szCs w:val="24"/>
        </w:rPr>
        <w:t>CADW GWYBODAETH</w:t>
      </w:r>
    </w:p>
    <w:p w14:paraId="6411A28A" w14:textId="77777777" w:rsidR="00A87F49" w:rsidRPr="00A87F49" w:rsidRDefault="00A87F49" w:rsidP="00A87F49">
      <w:pPr>
        <w:spacing w:after="0" w:line="240" w:lineRule="auto"/>
        <w:rPr>
          <w:rFonts w:ascii="Arial" w:hAnsi="Arial" w:cs="Arial"/>
          <w:sz w:val="24"/>
          <w:szCs w:val="24"/>
        </w:rPr>
      </w:pPr>
    </w:p>
    <w:p w14:paraId="13958770" w14:textId="77777777" w:rsidR="00A87F49" w:rsidRPr="00A87F49" w:rsidRDefault="00A87F49" w:rsidP="00A87F49">
      <w:pPr>
        <w:spacing w:after="0" w:line="240" w:lineRule="auto"/>
        <w:rPr>
          <w:rFonts w:ascii="Arial" w:hAnsi="Arial" w:cs="Arial"/>
          <w:sz w:val="24"/>
          <w:szCs w:val="24"/>
        </w:rPr>
      </w:pPr>
      <w:r w:rsidRPr="00A87F49">
        <w:rPr>
          <w:rFonts w:ascii="Arial" w:hAnsi="Arial" w:cs="Arial"/>
          <w:sz w:val="24"/>
          <w:szCs w:val="24"/>
        </w:rPr>
        <w:t xml:space="preserve">Mae'r Gwasanaeth wedi ymrwymo i sicrhau bod yr holl wybodaeth a ddarperir am euogfarnau troseddol unigolyn, gan gynnwys unrhyw wybodaeth a ryddhawyd mewn datgeliadau, yn cael ei defnyddio'n deg a'i storio a'i thrin yn briodol ac yn unol â darpariaethau Deddf Diogelu Data 2018 a Rheoliadau Diogelu Data Cyffredinol 2018. Bydd data a </w:t>
      </w:r>
      <w:proofErr w:type="spellStart"/>
      <w:r w:rsidRPr="00A87F49">
        <w:rPr>
          <w:rFonts w:ascii="Arial" w:hAnsi="Arial" w:cs="Arial"/>
          <w:sz w:val="24"/>
          <w:szCs w:val="24"/>
        </w:rPr>
        <w:t>gedwir</w:t>
      </w:r>
      <w:proofErr w:type="spellEnd"/>
      <w:r w:rsidRPr="00A87F49">
        <w:rPr>
          <w:rFonts w:ascii="Arial" w:hAnsi="Arial" w:cs="Arial"/>
          <w:sz w:val="24"/>
          <w:szCs w:val="24"/>
        </w:rPr>
        <w:t xml:space="preserve"> ar ffeil am euogfarnau troseddol unigolyn yn cael ei gadw dim ond cyhyd ag y mae'n ofynnol at ddibenion cyflogaeth ac ni fydd yn cael ei ddatgelu i unrhyw berson anawdurdodedig.</w:t>
      </w:r>
    </w:p>
    <w:bookmarkEnd w:id="0"/>
    <w:p w14:paraId="42AC8584" w14:textId="77777777" w:rsidR="00C53A68" w:rsidRPr="00A87F49" w:rsidRDefault="00C53A68" w:rsidP="00A558A8">
      <w:pPr>
        <w:spacing w:after="0" w:line="240" w:lineRule="auto"/>
        <w:rPr>
          <w:rFonts w:ascii="Arial" w:eastAsia="Arial" w:hAnsi="Arial" w:cs="Arial"/>
          <w:sz w:val="24"/>
          <w:szCs w:val="24"/>
        </w:rPr>
      </w:pPr>
    </w:p>
    <w:p w14:paraId="63F55E1C" w14:textId="77777777" w:rsidR="00A87F49" w:rsidRPr="00A87F49" w:rsidRDefault="00A87F49">
      <w:pPr>
        <w:rPr>
          <w:rFonts w:ascii="Arial" w:eastAsia="Arial" w:hAnsi="Arial" w:cs="Arial"/>
          <w:sz w:val="24"/>
          <w:szCs w:val="24"/>
        </w:rPr>
      </w:pPr>
      <w:r w:rsidRPr="00A87F49">
        <w:rPr>
          <w:rFonts w:ascii="Arial" w:eastAsia="Arial" w:hAnsi="Arial" w:cs="Arial"/>
          <w:sz w:val="24"/>
          <w:szCs w:val="24"/>
        </w:rPr>
        <w:br w:type="page"/>
      </w:r>
    </w:p>
    <w:p w14:paraId="34E54FAC" w14:textId="57285394" w:rsidR="00A558A8" w:rsidRPr="00A87F49" w:rsidRDefault="00A558A8" w:rsidP="00A558A8">
      <w:pPr>
        <w:spacing w:after="0" w:line="240" w:lineRule="auto"/>
        <w:rPr>
          <w:rFonts w:ascii="Arial" w:hAnsi="Arial" w:cs="Arial"/>
          <w:sz w:val="24"/>
          <w:szCs w:val="24"/>
        </w:rPr>
      </w:pPr>
      <w:r w:rsidRPr="00A87F49">
        <w:rPr>
          <w:rFonts w:ascii="Arial" w:eastAsia="Arial" w:hAnsi="Arial" w:cs="Arial"/>
          <w:sz w:val="24"/>
          <w:szCs w:val="24"/>
        </w:rPr>
        <w:lastRenderedPageBreak/>
        <w:t xml:space="preserve">Mae'r ddogfen hon yn rhan o gyfres o nodiadau gwybodaeth sy'n cwmpasu'r maes pwnc hwn; mae dolenni i'r holl ddogfennau ar gael trwy glicio yn ôl i'r hafan. </w:t>
      </w:r>
    </w:p>
    <w:p w14:paraId="5C2E5366" w14:textId="2211E080" w:rsidR="00A558A8" w:rsidRPr="00A87F49" w:rsidRDefault="00A558A8" w:rsidP="00A558A8">
      <w:pPr>
        <w:spacing w:after="0" w:line="240" w:lineRule="auto"/>
        <w:rPr>
          <w:rFonts w:ascii="Arial" w:hAnsi="Arial" w:cs="Arial"/>
          <w:b/>
          <w:sz w:val="24"/>
          <w:szCs w:val="24"/>
        </w:rPr>
      </w:pPr>
      <w:bookmarkStart w:id="1" w:name="_Hlk137648184"/>
    </w:p>
    <w:p w14:paraId="22DE4EB7" w14:textId="356C5E19" w:rsidR="00EE7E77" w:rsidRPr="00A87F49" w:rsidRDefault="00F65C3A" w:rsidP="00A558A8">
      <w:pPr>
        <w:spacing w:after="0" w:line="240" w:lineRule="auto"/>
        <w:rPr>
          <w:rFonts w:ascii="Arial" w:hAnsi="Arial" w:cs="Arial"/>
          <w:b/>
          <w:sz w:val="24"/>
          <w:szCs w:val="24"/>
        </w:rPr>
      </w:pPr>
      <w:r w:rsidRPr="00A87F49">
        <w:rPr>
          <w:rFonts w:ascii="Arial" w:hAnsi="Arial" w:cs="Arial"/>
          <w:sz w:val="24"/>
          <w:szCs w:val="24"/>
        </w:rPr>
        <w:t xml:space="preserve">Os daw unrhyw </w:t>
      </w:r>
      <w:proofErr w:type="spellStart"/>
      <w:r w:rsidRPr="00A87F49">
        <w:rPr>
          <w:rFonts w:ascii="Arial" w:hAnsi="Arial" w:cs="Arial"/>
          <w:sz w:val="24"/>
          <w:szCs w:val="24"/>
        </w:rPr>
        <w:t>hepgoriadau</w:t>
      </w:r>
      <w:proofErr w:type="spellEnd"/>
      <w:r w:rsidRPr="00A87F49">
        <w:rPr>
          <w:rFonts w:ascii="Arial" w:hAnsi="Arial" w:cs="Arial"/>
          <w:sz w:val="24"/>
          <w:szCs w:val="24"/>
        </w:rPr>
        <w:t xml:space="preserve"> neu wallau i'r amlwg o ran cynnwys y gyfres hon o ddogfennau, gwahoddir darllenwyr i gysylltu â </w:t>
      </w:r>
      <w:hyperlink r:id="rId16" w:history="1">
        <w:r w:rsidRPr="00A87F49">
          <w:rPr>
            <w:rStyle w:val="Hyperlink"/>
            <w:rFonts w:ascii="Arial" w:hAnsi="Arial" w:cs="Arial"/>
            <w:color w:val="00B0F0"/>
            <w:sz w:val="24"/>
            <w:szCs w:val="24"/>
          </w:rPr>
          <w:t>policy.development@tangogleddcymru.llyw.cymru</w:t>
        </w:r>
      </w:hyperlink>
      <w:r w:rsidRPr="00A87F49">
        <w:rPr>
          <w:rFonts w:ascii="Arial" w:hAnsi="Arial" w:cs="Arial"/>
          <w:sz w:val="24"/>
          <w:szCs w:val="24"/>
        </w:rPr>
        <w:t xml:space="preserve"> gyda'u hadborth.</w:t>
      </w:r>
    </w:p>
    <w:p w14:paraId="1762C688" w14:textId="77777777" w:rsidR="00EE7E77" w:rsidRPr="00A87F49" w:rsidRDefault="00EE7E77" w:rsidP="00A558A8">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A87F49" w:rsidRPr="00A87F49" w14:paraId="225EA05D" w14:textId="77777777" w:rsidTr="000A3601">
        <w:tc>
          <w:tcPr>
            <w:tcW w:w="9016" w:type="dxa"/>
          </w:tcPr>
          <w:bookmarkEnd w:id="1"/>
          <w:p w14:paraId="2C1E52E3" w14:textId="77777777" w:rsidR="00A87F49" w:rsidRPr="00A87F49" w:rsidRDefault="00A87F49" w:rsidP="000A3601">
            <w:pPr>
              <w:rPr>
                <w:rFonts w:ascii="Arial" w:hAnsi="Arial" w:cs="Arial"/>
                <w:sz w:val="20"/>
                <w:szCs w:val="20"/>
              </w:rPr>
            </w:pPr>
            <w:r w:rsidRPr="00A87F49">
              <w:rPr>
                <w:rFonts w:ascii="Arial" w:eastAsia="Arial" w:hAnsi="Arial" w:cs="Arial"/>
                <w:sz w:val="20"/>
                <w:szCs w:val="20"/>
              </w:rPr>
              <w:t xml:space="preserve">Argymhellir bod y ddogfen hon yn cael ei hadolygu bob tair blynedd; fodd bynnag, efallai y bydd angen ei hadolygu'n gynt yng ngoleuni unrhyw newid rheoliadol a ddaw i rym yn y cyfamser. </w:t>
            </w:r>
          </w:p>
        </w:tc>
      </w:tr>
    </w:tbl>
    <w:p w14:paraId="233AD7B8" w14:textId="77777777" w:rsidR="00A87F49" w:rsidRPr="00A87F49" w:rsidRDefault="00A87F49" w:rsidP="00A87F49">
      <w:pPr>
        <w:spacing w:after="0" w:line="240" w:lineRule="auto"/>
        <w:rPr>
          <w:sz w:val="8"/>
          <w:szCs w:val="8"/>
        </w:rPr>
      </w:pPr>
    </w:p>
    <w:tbl>
      <w:tblPr>
        <w:tblStyle w:val="TableGrid"/>
        <w:tblW w:w="0" w:type="auto"/>
        <w:tblLook w:val="04A0" w:firstRow="1" w:lastRow="0" w:firstColumn="1" w:lastColumn="0" w:noHBand="0" w:noVBand="1"/>
      </w:tblPr>
      <w:tblGrid>
        <w:gridCol w:w="2425"/>
        <w:gridCol w:w="2250"/>
        <w:gridCol w:w="2266"/>
        <w:gridCol w:w="2075"/>
      </w:tblGrid>
      <w:tr w:rsidR="00A87F49" w:rsidRPr="00A87F49" w14:paraId="606CDDD8" w14:textId="77777777" w:rsidTr="000A3601">
        <w:tc>
          <w:tcPr>
            <w:tcW w:w="2425" w:type="dxa"/>
          </w:tcPr>
          <w:p w14:paraId="23726FB5" w14:textId="77777777" w:rsidR="00A87F49" w:rsidRPr="00A87F49" w:rsidRDefault="00A87F49" w:rsidP="000A3601">
            <w:pPr>
              <w:rPr>
                <w:rFonts w:ascii="Arial" w:hAnsi="Arial" w:cs="Arial"/>
                <w:b/>
                <w:sz w:val="20"/>
                <w:szCs w:val="20"/>
              </w:rPr>
            </w:pPr>
            <w:r w:rsidRPr="00A87F49">
              <w:rPr>
                <w:rFonts w:ascii="Arial" w:hAnsi="Arial" w:cs="Arial"/>
                <w:b/>
                <w:sz w:val="20"/>
                <w:szCs w:val="20"/>
              </w:rPr>
              <w:t>Perchennog (Adran)</w:t>
            </w:r>
          </w:p>
        </w:tc>
        <w:tc>
          <w:tcPr>
            <w:tcW w:w="2250" w:type="dxa"/>
          </w:tcPr>
          <w:p w14:paraId="78343FA1" w14:textId="77777777" w:rsidR="00A87F49" w:rsidRPr="00A87F49" w:rsidRDefault="00A87F49" w:rsidP="000A3601">
            <w:pPr>
              <w:rPr>
                <w:rFonts w:ascii="Arial" w:hAnsi="Arial" w:cs="Arial"/>
                <w:sz w:val="20"/>
                <w:szCs w:val="20"/>
              </w:rPr>
            </w:pPr>
            <w:r w:rsidRPr="00A87F49">
              <w:rPr>
                <w:rFonts w:ascii="Arial" w:hAnsi="Arial" w:cs="Arial"/>
                <w:sz w:val="20"/>
                <w:szCs w:val="20"/>
              </w:rPr>
              <w:t>Adnoddau Dynol</w:t>
            </w:r>
          </w:p>
        </w:tc>
        <w:tc>
          <w:tcPr>
            <w:tcW w:w="2266" w:type="dxa"/>
          </w:tcPr>
          <w:p w14:paraId="0779EB45" w14:textId="77777777" w:rsidR="00A87F49" w:rsidRPr="00A87F49" w:rsidRDefault="00A87F49" w:rsidP="000A3601">
            <w:pPr>
              <w:rPr>
                <w:rFonts w:ascii="Arial" w:hAnsi="Arial" w:cs="Arial"/>
                <w:b/>
                <w:sz w:val="20"/>
                <w:szCs w:val="20"/>
              </w:rPr>
            </w:pPr>
            <w:r w:rsidRPr="00A87F49">
              <w:rPr>
                <w:rFonts w:ascii="Arial" w:hAnsi="Arial" w:cs="Arial"/>
                <w:b/>
                <w:sz w:val="20"/>
                <w:szCs w:val="20"/>
              </w:rPr>
              <w:t>Fersiwn</w:t>
            </w:r>
          </w:p>
          <w:p w14:paraId="6B435935" w14:textId="77777777" w:rsidR="00A87F49" w:rsidRPr="00A87F49" w:rsidRDefault="00A87F49" w:rsidP="000A3601">
            <w:pPr>
              <w:rPr>
                <w:rFonts w:ascii="Arial" w:hAnsi="Arial" w:cs="Arial"/>
                <w:b/>
                <w:sz w:val="20"/>
                <w:szCs w:val="20"/>
              </w:rPr>
            </w:pPr>
          </w:p>
        </w:tc>
        <w:tc>
          <w:tcPr>
            <w:tcW w:w="2075" w:type="dxa"/>
          </w:tcPr>
          <w:p w14:paraId="11C2275D" w14:textId="77777777" w:rsidR="00A87F49" w:rsidRPr="00A87F49" w:rsidRDefault="00A87F49" w:rsidP="000A3601">
            <w:pPr>
              <w:rPr>
                <w:rFonts w:ascii="Arial" w:hAnsi="Arial" w:cs="Arial"/>
                <w:sz w:val="20"/>
                <w:szCs w:val="20"/>
              </w:rPr>
            </w:pPr>
            <w:r w:rsidRPr="00A87F49">
              <w:rPr>
                <w:rFonts w:ascii="Arial" w:hAnsi="Arial" w:cs="Arial"/>
                <w:sz w:val="20"/>
                <w:szCs w:val="20"/>
              </w:rPr>
              <w:t>1.0</w:t>
            </w:r>
          </w:p>
        </w:tc>
      </w:tr>
      <w:tr w:rsidR="00A87F49" w:rsidRPr="00A87F49" w14:paraId="11307993" w14:textId="77777777" w:rsidTr="000A3601">
        <w:tc>
          <w:tcPr>
            <w:tcW w:w="2425" w:type="dxa"/>
          </w:tcPr>
          <w:p w14:paraId="4B87971D" w14:textId="77777777" w:rsidR="00A87F49" w:rsidRPr="00A87F49" w:rsidRDefault="00A87F49" w:rsidP="000A3601">
            <w:pPr>
              <w:rPr>
                <w:rFonts w:ascii="Arial" w:hAnsi="Arial" w:cs="Arial"/>
                <w:b/>
                <w:sz w:val="20"/>
                <w:szCs w:val="20"/>
              </w:rPr>
            </w:pPr>
            <w:r w:rsidRPr="00A87F49">
              <w:rPr>
                <w:rFonts w:ascii="Arial" w:hAnsi="Arial" w:cs="Arial"/>
                <w:b/>
                <w:sz w:val="20"/>
                <w:szCs w:val="20"/>
              </w:rPr>
              <w:t>Adolygwyd ddiwethaf gan (deiliad post)</w:t>
            </w:r>
          </w:p>
        </w:tc>
        <w:tc>
          <w:tcPr>
            <w:tcW w:w="2250" w:type="dxa"/>
          </w:tcPr>
          <w:p w14:paraId="2BBCFFBD" w14:textId="77777777" w:rsidR="00A87F49" w:rsidRPr="00A87F49" w:rsidRDefault="00A87F49" w:rsidP="000A3601">
            <w:pPr>
              <w:rPr>
                <w:rFonts w:ascii="Arial" w:hAnsi="Arial" w:cs="Arial"/>
                <w:sz w:val="20"/>
                <w:szCs w:val="20"/>
              </w:rPr>
            </w:pPr>
            <w:r w:rsidRPr="00A87F49">
              <w:rPr>
                <w:rFonts w:ascii="Arial" w:hAnsi="Arial" w:cs="Arial"/>
                <w:sz w:val="20"/>
                <w:szCs w:val="20"/>
              </w:rPr>
              <w:t>Pennaeth Adnoddau Dynol</w:t>
            </w:r>
          </w:p>
        </w:tc>
        <w:tc>
          <w:tcPr>
            <w:tcW w:w="2266" w:type="dxa"/>
          </w:tcPr>
          <w:p w14:paraId="0CABC516" w14:textId="77777777" w:rsidR="00A87F49" w:rsidRPr="00A87F49" w:rsidRDefault="00A87F49" w:rsidP="000A3601">
            <w:pPr>
              <w:rPr>
                <w:rFonts w:ascii="Arial" w:hAnsi="Arial" w:cs="Arial"/>
                <w:b/>
                <w:sz w:val="20"/>
                <w:szCs w:val="20"/>
              </w:rPr>
            </w:pPr>
            <w:r w:rsidRPr="00A87F49">
              <w:rPr>
                <w:rFonts w:ascii="Arial" w:hAnsi="Arial" w:cs="Arial"/>
                <w:b/>
                <w:sz w:val="20"/>
                <w:szCs w:val="20"/>
              </w:rPr>
              <w:t>Dyddiad adolygu diwethaf</w:t>
            </w:r>
          </w:p>
        </w:tc>
        <w:tc>
          <w:tcPr>
            <w:tcW w:w="2075" w:type="dxa"/>
          </w:tcPr>
          <w:p w14:paraId="34B4A526" w14:textId="77777777" w:rsidR="00A87F49" w:rsidRPr="00A87F49" w:rsidRDefault="00A87F49" w:rsidP="000A3601">
            <w:pPr>
              <w:rPr>
                <w:rFonts w:ascii="Arial" w:hAnsi="Arial" w:cs="Arial"/>
                <w:sz w:val="20"/>
                <w:szCs w:val="20"/>
              </w:rPr>
            </w:pPr>
            <w:r w:rsidRPr="00A87F49">
              <w:rPr>
                <w:rFonts w:ascii="Arial" w:hAnsi="Arial" w:cs="Arial"/>
                <w:sz w:val="20"/>
                <w:szCs w:val="20"/>
              </w:rPr>
              <w:t>-</w:t>
            </w:r>
          </w:p>
        </w:tc>
      </w:tr>
      <w:tr w:rsidR="00A87F49" w:rsidRPr="00A87F49" w14:paraId="46413DD8" w14:textId="77777777" w:rsidTr="000A3601">
        <w:tc>
          <w:tcPr>
            <w:tcW w:w="2425" w:type="dxa"/>
          </w:tcPr>
          <w:p w14:paraId="0BB4BCEB" w14:textId="77777777" w:rsidR="00A87F49" w:rsidRPr="00A87F49" w:rsidRDefault="00A87F49" w:rsidP="000A3601">
            <w:pPr>
              <w:rPr>
                <w:rFonts w:ascii="Arial" w:eastAsia="Arial" w:hAnsi="Arial" w:cs="Arial"/>
                <w:b/>
                <w:bCs/>
                <w:sz w:val="20"/>
                <w:szCs w:val="20"/>
              </w:rPr>
            </w:pPr>
            <w:r w:rsidRPr="00A87F49">
              <w:rPr>
                <w:rFonts w:ascii="Arial" w:eastAsia="Arial" w:hAnsi="Arial" w:cs="Arial"/>
                <w:b/>
                <w:bCs/>
                <w:sz w:val="20"/>
                <w:szCs w:val="20"/>
              </w:rPr>
              <w:t>AEA wedi'i gyflwyno?</w:t>
            </w:r>
          </w:p>
          <w:p w14:paraId="2FC045E9" w14:textId="77777777" w:rsidR="00A87F49" w:rsidRPr="00A87F49" w:rsidRDefault="00A87F49" w:rsidP="000A3601">
            <w:pPr>
              <w:rPr>
                <w:rFonts w:ascii="Arial" w:eastAsia="Arial" w:hAnsi="Arial" w:cs="Arial"/>
                <w:b/>
                <w:bCs/>
                <w:sz w:val="20"/>
                <w:szCs w:val="20"/>
              </w:rPr>
            </w:pPr>
          </w:p>
        </w:tc>
        <w:tc>
          <w:tcPr>
            <w:tcW w:w="2250" w:type="dxa"/>
          </w:tcPr>
          <w:p w14:paraId="7E46BA82" w14:textId="77777777" w:rsidR="00A87F49" w:rsidRPr="00A87F49" w:rsidRDefault="00A87F49" w:rsidP="000A3601">
            <w:pPr>
              <w:rPr>
                <w:rFonts w:ascii="Arial" w:hAnsi="Arial" w:cs="Arial"/>
                <w:sz w:val="20"/>
                <w:szCs w:val="20"/>
              </w:rPr>
            </w:pPr>
            <w:r w:rsidRPr="00A87F49">
              <w:rPr>
                <w:rFonts w:ascii="Arial" w:hAnsi="Arial" w:cs="Arial"/>
                <w:sz w:val="20"/>
                <w:szCs w:val="20"/>
              </w:rPr>
              <w:t>√</w:t>
            </w:r>
          </w:p>
        </w:tc>
        <w:tc>
          <w:tcPr>
            <w:tcW w:w="2266" w:type="dxa"/>
          </w:tcPr>
          <w:p w14:paraId="7A6DF646" w14:textId="77777777" w:rsidR="00A87F49" w:rsidRPr="00A87F49" w:rsidRDefault="00A87F49" w:rsidP="000A3601">
            <w:pPr>
              <w:rPr>
                <w:rFonts w:ascii="Arial" w:eastAsia="Arial" w:hAnsi="Arial" w:cs="Arial"/>
                <w:b/>
                <w:bCs/>
                <w:sz w:val="20"/>
                <w:szCs w:val="20"/>
              </w:rPr>
            </w:pPr>
          </w:p>
        </w:tc>
        <w:tc>
          <w:tcPr>
            <w:tcW w:w="2075" w:type="dxa"/>
          </w:tcPr>
          <w:p w14:paraId="678DCEBE" w14:textId="77777777" w:rsidR="00A87F49" w:rsidRPr="00A87F49" w:rsidRDefault="00A87F49" w:rsidP="000A3601">
            <w:pPr>
              <w:rPr>
                <w:rFonts w:ascii="Arial" w:hAnsi="Arial" w:cs="Arial"/>
                <w:sz w:val="20"/>
                <w:szCs w:val="20"/>
              </w:rPr>
            </w:pPr>
          </w:p>
        </w:tc>
      </w:tr>
    </w:tbl>
    <w:p w14:paraId="4FEE53BF" w14:textId="77777777" w:rsidR="00A87F49" w:rsidRPr="00A87F49" w:rsidRDefault="00A87F49" w:rsidP="00A87F49">
      <w:pPr>
        <w:spacing w:after="0" w:line="240" w:lineRule="auto"/>
        <w:rPr>
          <w:rFonts w:ascii="Arial" w:hAnsi="Arial" w:cs="Arial"/>
          <w:sz w:val="8"/>
          <w:szCs w:val="8"/>
        </w:rPr>
      </w:pPr>
    </w:p>
    <w:tbl>
      <w:tblPr>
        <w:tblStyle w:val="TableGrid"/>
        <w:tblW w:w="0" w:type="auto"/>
        <w:tblLook w:val="04A0" w:firstRow="1" w:lastRow="0" w:firstColumn="1" w:lastColumn="0" w:noHBand="0" w:noVBand="1"/>
      </w:tblPr>
      <w:tblGrid>
        <w:gridCol w:w="2425"/>
        <w:gridCol w:w="2250"/>
        <w:gridCol w:w="2266"/>
        <w:gridCol w:w="2075"/>
      </w:tblGrid>
      <w:tr w:rsidR="00A87F49" w:rsidRPr="00A87F49" w14:paraId="6EE6C113" w14:textId="77777777" w:rsidTr="000A3601">
        <w:tc>
          <w:tcPr>
            <w:tcW w:w="2425" w:type="dxa"/>
          </w:tcPr>
          <w:p w14:paraId="050F9CC8" w14:textId="77777777" w:rsidR="00A87F49" w:rsidRPr="00A87F49" w:rsidRDefault="00A87F49" w:rsidP="000A3601">
            <w:pPr>
              <w:rPr>
                <w:rFonts w:ascii="Arial" w:hAnsi="Arial" w:cs="Arial"/>
                <w:b/>
                <w:sz w:val="20"/>
                <w:szCs w:val="20"/>
              </w:rPr>
            </w:pPr>
            <w:r w:rsidRPr="00A87F49">
              <w:rPr>
                <w:rFonts w:ascii="Arial" w:hAnsi="Arial" w:cs="Arial"/>
                <w:b/>
                <w:sz w:val="20"/>
                <w:szCs w:val="20"/>
              </w:rPr>
              <w:t>Cymeradwywyd gan y Pwyllgor</w:t>
            </w:r>
          </w:p>
        </w:tc>
        <w:tc>
          <w:tcPr>
            <w:tcW w:w="2250" w:type="dxa"/>
          </w:tcPr>
          <w:p w14:paraId="42FE68B1" w14:textId="77777777" w:rsidR="00A87F49" w:rsidRPr="00A87F49" w:rsidRDefault="00A87F49" w:rsidP="000A3601">
            <w:pPr>
              <w:rPr>
                <w:rFonts w:ascii="Arial" w:hAnsi="Arial" w:cs="Arial"/>
                <w:sz w:val="20"/>
                <w:szCs w:val="20"/>
              </w:rPr>
            </w:pPr>
            <w:r w:rsidRPr="00A87F49">
              <w:rPr>
                <w:rFonts w:ascii="Arial" w:hAnsi="Arial" w:cs="Arial"/>
                <w:sz w:val="20"/>
                <w:szCs w:val="20"/>
              </w:rPr>
              <w:t>Diogelu</w:t>
            </w:r>
          </w:p>
        </w:tc>
        <w:tc>
          <w:tcPr>
            <w:tcW w:w="2266" w:type="dxa"/>
          </w:tcPr>
          <w:p w14:paraId="35032572" w14:textId="77777777" w:rsidR="00A87F49" w:rsidRPr="00A87F49" w:rsidRDefault="00A87F49" w:rsidP="000A3601">
            <w:pPr>
              <w:rPr>
                <w:rFonts w:ascii="Arial" w:hAnsi="Arial" w:cs="Arial"/>
                <w:b/>
                <w:sz w:val="20"/>
                <w:szCs w:val="20"/>
              </w:rPr>
            </w:pPr>
            <w:r w:rsidRPr="00A87F49">
              <w:rPr>
                <w:rFonts w:ascii="Arial" w:hAnsi="Arial" w:cs="Arial"/>
                <w:b/>
                <w:sz w:val="20"/>
                <w:szCs w:val="20"/>
              </w:rPr>
              <w:t>Dyddiad a gymeradwywyd gan y Pwyllgor</w:t>
            </w:r>
          </w:p>
        </w:tc>
        <w:tc>
          <w:tcPr>
            <w:tcW w:w="2075" w:type="dxa"/>
          </w:tcPr>
          <w:p w14:paraId="54C04368" w14:textId="77777777" w:rsidR="00A87F49" w:rsidRPr="00A87F49" w:rsidRDefault="00A87F49" w:rsidP="000A3601">
            <w:pPr>
              <w:rPr>
                <w:rFonts w:ascii="Arial" w:hAnsi="Arial" w:cs="Arial"/>
                <w:sz w:val="20"/>
                <w:szCs w:val="20"/>
              </w:rPr>
            </w:pPr>
            <w:r w:rsidRPr="00A87F49">
              <w:rPr>
                <w:rFonts w:ascii="Arial" w:hAnsi="Arial" w:cs="Arial"/>
                <w:sz w:val="20"/>
                <w:szCs w:val="20"/>
              </w:rPr>
              <w:t>16eg Ebrill 2025</w:t>
            </w:r>
          </w:p>
        </w:tc>
      </w:tr>
      <w:tr w:rsidR="00A87F49" w:rsidRPr="00A87F49" w14:paraId="74614320" w14:textId="77777777" w:rsidTr="000A3601">
        <w:tc>
          <w:tcPr>
            <w:tcW w:w="2425" w:type="dxa"/>
          </w:tcPr>
          <w:p w14:paraId="2589DD01" w14:textId="77777777" w:rsidR="00A87F49" w:rsidRPr="00A87F49" w:rsidRDefault="00A87F49" w:rsidP="000A3601">
            <w:pPr>
              <w:rPr>
                <w:rFonts w:ascii="Arial" w:hAnsi="Arial" w:cs="Arial"/>
                <w:b/>
                <w:sz w:val="20"/>
                <w:szCs w:val="20"/>
              </w:rPr>
            </w:pPr>
            <w:r w:rsidRPr="00A87F49">
              <w:rPr>
                <w:rFonts w:ascii="Arial" w:hAnsi="Arial" w:cs="Arial"/>
                <w:b/>
                <w:bCs/>
                <w:sz w:val="20"/>
                <w:szCs w:val="20"/>
              </w:rPr>
              <w:t>Undebau yr ymgynghorwyd â nhw</w:t>
            </w:r>
          </w:p>
        </w:tc>
        <w:tc>
          <w:tcPr>
            <w:tcW w:w="2250" w:type="dxa"/>
          </w:tcPr>
          <w:p w14:paraId="34F046CE" w14:textId="77777777" w:rsidR="00A87F49" w:rsidRPr="00A87F49" w:rsidRDefault="00A87F49" w:rsidP="000A3601">
            <w:pPr>
              <w:rPr>
                <w:rFonts w:ascii="Arial" w:hAnsi="Arial" w:cs="Arial"/>
                <w:sz w:val="20"/>
                <w:szCs w:val="20"/>
              </w:rPr>
            </w:pPr>
            <w:r w:rsidRPr="00A87F49">
              <w:rPr>
                <w:rFonts w:ascii="Arial" w:hAnsi="Arial" w:cs="Arial"/>
                <w:sz w:val="20"/>
                <w:szCs w:val="20"/>
              </w:rPr>
              <w:t xml:space="preserve">FBU, FOA, Unsain, </w:t>
            </w:r>
            <w:proofErr w:type="spellStart"/>
            <w:r w:rsidRPr="00A87F49">
              <w:rPr>
                <w:rFonts w:ascii="Arial" w:hAnsi="Arial" w:cs="Arial"/>
                <w:sz w:val="20"/>
                <w:szCs w:val="20"/>
              </w:rPr>
              <w:t>Unite</w:t>
            </w:r>
            <w:proofErr w:type="spellEnd"/>
          </w:p>
        </w:tc>
        <w:tc>
          <w:tcPr>
            <w:tcW w:w="2266" w:type="dxa"/>
          </w:tcPr>
          <w:p w14:paraId="00D925B4" w14:textId="77777777" w:rsidR="00A87F49" w:rsidRPr="00A87F49" w:rsidRDefault="00A87F49" w:rsidP="000A3601">
            <w:pPr>
              <w:rPr>
                <w:rFonts w:ascii="Arial" w:hAnsi="Arial" w:cs="Arial"/>
                <w:b/>
                <w:sz w:val="20"/>
                <w:szCs w:val="20"/>
              </w:rPr>
            </w:pPr>
            <w:r w:rsidRPr="00A87F49">
              <w:rPr>
                <w:rFonts w:ascii="Arial" w:hAnsi="Arial" w:cs="Arial"/>
                <w:b/>
                <w:sz w:val="20"/>
                <w:szCs w:val="20"/>
              </w:rPr>
              <w:t>Dyddiad a anfonwyd at undebau i'w ymgynghori</w:t>
            </w:r>
          </w:p>
        </w:tc>
        <w:tc>
          <w:tcPr>
            <w:tcW w:w="2075" w:type="dxa"/>
          </w:tcPr>
          <w:p w14:paraId="25882E34" w14:textId="77777777" w:rsidR="00A87F49" w:rsidRPr="00A87F49" w:rsidRDefault="00A87F49" w:rsidP="000A3601">
            <w:pPr>
              <w:rPr>
                <w:rFonts w:ascii="Arial" w:hAnsi="Arial" w:cs="Arial"/>
                <w:sz w:val="20"/>
                <w:szCs w:val="20"/>
              </w:rPr>
            </w:pPr>
            <w:r w:rsidRPr="00A87F49">
              <w:rPr>
                <w:rFonts w:ascii="Arial" w:hAnsi="Arial" w:cs="Arial"/>
                <w:sz w:val="20"/>
                <w:szCs w:val="20"/>
              </w:rPr>
              <w:t>30ain Mai 2025</w:t>
            </w:r>
          </w:p>
        </w:tc>
      </w:tr>
    </w:tbl>
    <w:p w14:paraId="52591DD8" w14:textId="77777777" w:rsidR="00A87F49" w:rsidRPr="00A87F49" w:rsidRDefault="00A87F49" w:rsidP="00A87F49">
      <w:pPr>
        <w:spacing w:after="0" w:line="240" w:lineRule="auto"/>
        <w:rPr>
          <w:rFonts w:ascii="Arial" w:hAnsi="Arial" w:cs="Arial"/>
          <w:sz w:val="8"/>
          <w:szCs w:val="8"/>
        </w:rPr>
      </w:pPr>
    </w:p>
    <w:tbl>
      <w:tblPr>
        <w:tblStyle w:val="TableGrid"/>
        <w:tblW w:w="0" w:type="auto"/>
        <w:tblLook w:val="04A0" w:firstRow="1" w:lastRow="0" w:firstColumn="1" w:lastColumn="0" w:noHBand="0" w:noVBand="1"/>
      </w:tblPr>
      <w:tblGrid>
        <w:gridCol w:w="2425"/>
        <w:gridCol w:w="2250"/>
        <w:gridCol w:w="2266"/>
        <w:gridCol w:w="2075"/>
      </w:tblGrid>
      <w:tr w:rsidR="00A87F49" w:rsidRPr="00A87F49" w14:paraId="4AEDC50C" w14:textId="77777777" w:rsidTr="000A3601">
        <w:tc>
          <w:tcPr>
            <w:tcW w:w="2425" w:type="dxa"/>
          </w:tcPr>
          <w:p w14:paraId="3FDAC966" w14:textId="77777777" w:rsidR="00A87F49" w:rsidRPr="00A87F49" w:rsidRDefault="00A87F49" w:rsidP="000A3601">
            <w:pPr>
              <w:rPr>
                <w:rFonts w:ascii="Arial" w:hAnsi="Arial" w:cs="Arial"/>
                <w:b/>
                <w:sz w:val="20"/>
                <w:szCs w:val="20"/>
              </w:rPr>
            </w:pPr>
            <w:r w:rsidRPr="00A87F49">
              <w:rPr>
                <w:rFonts w:ascii="Arial" w:hAnsi="Arial" w:cs="Arial"/>
                <w:b/>
                <w:sz w:val="20"/>
                <w:szCs w:val="20"/>
              </w:rPr>
              <w:t>Dyddiad cymeradwyo gan SLT</w:t>
            </w:r>
          </w:p>
        </w:tc>
        <w:tc>
          <w:tcPr>
            <w:tcW w:w="2250" w:type="dxa"/>
          </w:tcPr>
          <w:p w14:paraId="476D3767" w14:textId="77777777" w:rsidR="00A87F49" w:rsidRPr="00A87F49" w:rsidRDefault="00A87F49" w:rsidP="000A3601">
            <w:pPr>
              <w:rPr>
                <w:rFonts w:ascii="Arial" w:hAnsi="Arial" w:cs="Arial"/>
                <w:sz w:val="20"/>
                <w:szCs w:val="20"/>
              </w:rPr>
            </w:pPr>
            <w:r w:rsidRPr="00A87F49">
              <w:rPr>
                <w:rFonts w:ascii="Arial" w:hAnsi="Arial" w:cs="Arial"/>
                <w:sz w:val="20"/>
                <w:szCs w:val="20"/>
              </w:rPr>
              <w:t>20fed Awst 2025</w:t>
            </w:r>
          </w:p>
        </w:tc>
        <w:tc>
          <w:tcPr>
            <w:tcW w:w="2266" w:type="dxa"/>
          </w:tcPr>
          <w:p w14:paraId="43F35318" w14:textId="77777777" w:rsidR="00A87F49" w:rsidRPr="00A87F49" w:rsidRDefault="00A87F49" w:rsidP="000A3601">
            <w:pPr>
              <w:rPr>
                <w:rFonts w:ascii="Arial" w:hAnsi="Arial" w:cs="Arial"/>
                <w:b/>
                <w:sz w:val="20"/>
                <w:szCs w:val="20"/>
              </w:rPr>
            </w:pPr>
            <w:r w:rsidRPr="00A87F49">
              <w:rPr>
                <w:rFonts w:ascii="Arial" w:hAnsi="Arial" w:cs="Arial"/>
                <w:b/>
                <w:sz w:val="20"/>
                <w:szCs w:val="20"/>
              </w:rPr>
              <w:t>Dyddiad adolygu a argymhellir</w:t>
            </w:r>
          </w:p>
        </w:tc>
        <w:tc>
          <w:tcPr>
            <w:tcW w:w="2075" w:type="dxa"/>
          </w:tcPr>
          <w:p w14:paraId="68C7900A" w14:textId="6A4DF5AB" w:rsidR="00A87F49" w:rsidRPr="00A87F49" w:rsidRDefault="00A87F49" w:rsidP="000A3601">
            <w:pPr>
              <w:rPr>
                <w:rFonts w:ascii="Arial" w:hAnsi="Arial" w:cs="Arial"/>
                <w:sz w:val="20"/>
                <w:szCs w:val="20"/>
              </w:rPr>
            </w:pPr>
            <w:r w:rsidRPr="00A87F49">
              <w:rPr>
                <w:rFonts w:ascii="Arial" w:hAnsi="Arial" w:cs="Arial"/>
                <w:sz w:val="20"/>
                <w:szCs w:val="20"/>
              </w:rPr>
              <w:t>20fed Awst 2025</w:t>
            </w:r>
          </w:p>
        </w:tc>
      </w:tr>
    </w:tbl>
    <w:p w14:paraId="731EF151" w14:textId="77777777" w:rsidR="00235863" w:rsidRPr="00A87F49" w:rsidRDefault="00235863" w:rsidP="00235863">
      <w:pPr>
        <w:spacing w:after="0" w:line="240" w:lineRule="auto"/>
        <w:rPr>
          <w:rFonts w:ascii="Arial" w:hAnsi="Arial" w:cs="Arial"/>
          <w:sz w:val="24"/>
          <w:szCs w:val="24"/>
        </w:rPr>
      </w:pPr>
    </w:p>
    <w:p w14:paraId="051C9D86" w14:textId="77777777" w:rsidR="00235863" w:rsidRPr="00A87F49" w:rsidRDefault="00235863" w:rsidP="00235863">
      <w:pPr>
        <w:spacing w:after="0" w:line="240" w:lineRule="auto"/>
        <w:rPr>
          <w:rFonts w:ascii="Arial" w:hAnsi="Arial" w:cs="Arial"/>
          <w:sz w:val="24"/>
          <w:szCs w:val="24"/>
        </w:rPr>
      </w:pPr>
    </w:p>
    <w:p w14:paraId="35D3E324" w14:textId="77777777" w:rsidR="00235863" w:rsidRPr="00A87F49" w:rsidRDefault="00235863" w:rsidP="00235863">
      <w:pPr>
        <w:spacing w:after="0" w:line="240" w:lineRule="auto"/>
        <w:rPr>
          <w:rFonts w:ascii="Arial" w:hAnsi="Arial" w:cs="Arial"/>
          <w:sz w:val="24"/>
          <w:szCs w:val="24"/>
        </w:rPr>
      </w:pPr>
    </w:p>
    <w:p w14:paraId="1CBD9E2B" w14:textId="77777777" w:rsidR="00235863" w:rsidRPr="00A87F49" w:rsidRDefault="00235863" w:rsidP="00235863">
      <w:pPr>
        <w:spacing w:after="0" w:line="240" w:lineRule="auto"/>
        <w:rPr>
          <w:rFonts w:ascii="Arial" w:hAnsi="Arial" w:cs="Arial"/>
          <w:sz w:val="24"/>
          <w:szCs w:val="24"/>
        </w:rPr>
      </w:pPr>
    </w:p>
    <w:p w14:paraId="3169930A" w14:textId="77777777" w:rsidR="00235863" w:rsidRPr="00A87F49" w:rsidRDefault="00235863" w:rsidP="00235863">
      <w:pPr>
        <w:spacing w:after="0" w:line="240" w:lineRule="auto"/>
        <w:rPr>
          <w:rFonts w:ascii="Arial" w:hAnsi="Arial" w:cs="Arial"/>
          <w:sz w:val="24"/>
          <w:szCs w:val="24"/>
        </w:rPr>
      </w:pPr>
    </w:p>
    <w:p w14:paraId="3A3AC20C" w14:textId="77777777" w:rsidR="00235863" w:rsidRPr="00A87F49" w:rsidRDefault="00235863" w:rsidP="00235863">
      <w:pPr>
        <w:spacing w:after="0" w:line="240" w:lineRule="auto"/>
        <w:rPr>
          <w:rFonts w:ascii="Arial" w:hAnsi="Arial" w:cs="Arial"/>
          <w:sz w:val="24"/>
          <w:szCs w:val="24"/>
        </w:rPr>
      </w:pPr>
    </w:p>
    <w:p w14:paraId="7B3310E9" w14:textId="77777777" w:rsidR="00235863" w:rsidRPr="00235863" w:rsidRDefault="00235863" w:rsidP="00235863">
      <w:pPr>
        <w:spacing w:after="0" w:line="240" w:lineRule="auto"/>
        <w:rPr>
          <w:rFonts w:ascii="Arial" w:hAnsi="Arial" w:cs="Arial"/>
          <w:sz w:val="24"/>
          <w:szCs w:val="24"/>
        </w:rPr>
      </w:pPr>
    </w:p>
    <w:sectPr w:rsidR="00235863" w:rsidRPr="00235863" w:rsidSect="00FB4D04">
      <w:headerReference w:type="default" r:id="rId17"/>
      <w:pgSz w:w="11906" w:h="16838"/>
      <w:pgMar w:top="1440" w:right="1440" w:bottom="1440" w:left="1282" w:header="706" w:footer="2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5D84E" w14:textId="77777777" w:rsidR="009E6012" w:rsidRPr="00A87F49" w:rsidRDefault="009E6012" w:rsidP="002C5086">
      <w:pPr>
        <w:spacing w:after="0" w:line="240" w:lineRule="auto"/>
      </w:pPr>
      <w:r w:rsidRPr="00A87F49">
        <w:separator/>
      </w:r>
    </w:p>
  </w:endnote>
  <w:endnote w:type="continuationSeparator" w:id="0">
    <w:p w14:paraId="09B12BDA" w14:textId="77777777" w:rsidR="009E6012" w:rsidRPr="00A87F49" w:rsidRDefault="009E6012" w:rsidP="002C5086">
      <w:pPr>
        <w:spacing w:after="0" w:line="240" w:lineRule="auto"/>
      </w:pPr>
      <w:r w:rsidRPr="00A87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9F50" w14:textId="77777777" w:rsidR="0007125C" w:rsidRDefault="00071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195209"/>
      <w:docPartObj>
        <w:docPartGallery w:val="Page Numbers (Bottom of Page)"/>
        <w:docPartUnique/>
      </w:docPartObj>
    </w:sdtPr>
    <w:sdtEndPr>
      <w:rPr>
        <w:rFonts w:ascii="Arial" w:hAnsi="Arial" w:cs="Arial"/>
        <w:sz w:val="2"/>
        <w:szCs w:val="20"/>
      </w:rPr>
    </w:sdtEndPr>
    <w:sdtContent>
      <w:p w14:paraId="0561E212" w14:textId="77777777" w:rsidR="00F76A31" w:rsidRPr="00A87F49" w:rsidRDefault="00A558A8" w:rsidP="00F76A31">
        <w:pPr>
          <w:pStyle w:val="Footer"/>
          <w:tabs>
            <w:tab w:val="clear" w:pos="4513"/>
            <w:tab w:val="clear" w:pos="9026"/>
          </w:tabs>
          <w:jc w:val="center"/>
          <w:rPr>
            <w:rFonts w:ascii="Arial" w:hAnsi="Arial" w:cs="Arial"/>
            <w:bCs/>
            <w:sz w:val="20"/>
            <w:szCs w:val="20"/>
          </w:rPr>
        </w:pPr>
        <w:proofErr w:type="spellStart"/>
        <w:r w:rsidRPr="00A87F49">
          <w:rPr>
            <w:rFonts w:ascii="Arial" w:hAnsi="Arial" w:cs="Arial"/>
            <w:sz w:val="20"/>
            <w:szCs w:val="20"/>
          </w:rPr>
          <w:t>Tud</w:t>
        </w:r>
        <w:proofErr w:type="spellEnd"/>
        <w:r w:rsidR="00F76A31" w:rsidRPr="00A87F49">
          <w:rPr>
            <w:rFonts w:ascii="Arial" w:hAnsi="Arial" w:cs="Arial"/>
            <w:sz w:val="20"/>
            <w:szCs w:val="20"/>
          </w:rPr>
          <w:t xml:space="preserve"> </w:t>
        </w:r>
        <w:r w:rsidR="00F76A31" w:rsidRPr="00A87F49">
          <w:rPr>
            <w:rFonts w:ascii="Arial" w:hAnsi="Arial" w:cs="Arial"/>
            <w:bCs/>
            <w:sz w:val="20"/>
            <w:szCs w:val="20"/>
          </w:rPr>
          <w:fldChar w:fldCharType="begin"/>
        </w:r>
        <w:r w:rsidR="00F76A31" w:rsidRPr="00A87F49">
          <w:rPr>
            <w:rFonts w:ascii="Arial" w:hAnsi="Arial" w:cs="Arial"/>
            <w:bCs/>
            <w:sz w:val="20"/>
            <w:szCs w:val="20"/>
          </w:rPr>
          <w:instrText xml:space="preserve"> PAGE </w:instrText>
        </w:r>
        <w:r w:rsidR="00F76A31" w:rsidRPr="00A87F49">
          <w:rPr>
            <w:rFonts w:ascii="Arial" w:hAnsi="Arial" w:cs="Arial"/>
            <w:bCs/>
            <w:sz w:val="20"/>
            <w:szCs w:val="20"/>
          </w:rPr>
          <w:fldChar w:fldCharType="separate"/>
        </w:r>
        <w:r w:rsidR="00F76A31" w:rsidRPr="00A87F49">
          <w:rPr>
            <w:rFonts w:ascii="Arial" w:hAnsi="Arial" w:cs="Arial"/>
            <w:bCs/>
            <w:sz w:val="20"/>
            <w:szCs w:val="20"/>
          </w:rPr>
          <w:t>1</w:t>
        </w:r>
        <w:r w:rsidR="00F76A31" w:rsidRPr="00A87F49">
          <w:rPr>
            <w:rFonts w:ascii="Arial" w:hAnsi="Arial" w:cs="Arial"/>
            <w:bCs/>
            <w:sz w:val="20"/>
            <w:szCs w:val="20"/>
          </w:rPr>
          <w:fldChar w:fldCharType="end"/>
        </w:r>
        <w:r w:rsidR="00F76A31" w:rsidRPr="00A87F49">
          <w:rPr>
            <w:rFonts w:ascii="Arial" w:hAnsi="Arial" w:cs="Arial"/>
            <w:sz w:val="20"/>
            <w:szCs w:val="20"/>
          </w:rPr>
          <w:t xml:space="preserve"> o </w:t>
        </w:r>
        <w:r w:rsidR="00F76A31" w:rsidRPr="00A87F49">
          <w:rPr>
            <w:rFonts w:ascii="Arial" w:hAnsi="Arial" w:cs="Arial"/>
            <w:bCs/>
            <w:sz w:val="20"/>
            <w:szCs w:val="20"/>
          </w:rPr>
          <w:fldChar w:fldCharType="begin"/>
        </w:r>
        <w:r w:rsidR="00F76A31" w:rsidRPr="00A87F49">
          <w:rPr>
            <w:rFonts w:ascii="Arial" w:hAnsi="Arial" w:cs="Arial"/>
            <w:bCs/>
            <w:sz w:val="20"/>
            <w:szCs w:val="20"/>
          </w:rPr>
          <w:instrText xml:space="preserve"> NUMPAGES  </w:instrText>
        </w:r>
        <w:r w:rsidR="00F76A31" w:rsidRPr="00A87F49">
          <w:rPr>
            <w:rFonts w:ascii="Arial" w:hAnsi="Arial" w:cs="Arial"/>
            <w:bCs/>
            <w:sz w:val="20"/>
            <w:szCs w:val="20"/>
          </w:rPr>
          <w:fldChar w:fldCharType="separate"/>
        </w:r>
        <w:r w:rsidR="00F76A31" w:rsidRPr="00A87F49">
          <w:rPr>
            <w:rFonts w:ascii="Arial" w:hAnsi="Arial" w:cs="Arial"/>
            <w:bCs/>
            <w:sz w:val="20"/>
            <w:szCs w:val="20"/>
          </w:rPr>
          <w:t>3</w:t>
        </w:r>
        <w:r w:rsidR="00F76A31" w:rsidRPr="00A87F49">
          <w:rPr>
            <w:rFonts w:ascii="Arial" w:hAnsi="Arial" w:cs="Arial"/>
            <w:bCs/>
            <w:sz w:val="20"/>
            <w:szCs w:val="20"/>
          </w:rPr>
          <w:fldChar w:fldCharType="end"/>
        </w:r>
      </w:p>
      <w:p w14:paraId="172A8CD5" w14:textId="77777777" w:rsidR="00F76A31" w:rsidRPr="00A87F49" w:rsidRDefault="00F76A31" w:rsidP="00F76A31">
        <w:pPr>
          <w:pStyle w:val="Footer"/>
          <w:tabs>
            <w:tab w:val="clear" w:pos="4513"/>
            <w:tab w:val="clear" w:pos="9026"/>
          </w:tabs>
          <w:jc w:val="center"/>
          <w:rPr>
            <w:sz w:val="18"/>
          </w:rPr>
        </w:pPr>
      </w:p>
      <w:tbl>
        <w:tblPr>
          <w:tblStyle w:val="TableGrid"/>
          <w:tblW w:w="10710" w:type="dxa"/>
          <w:tblInd w:w="-540" w:type="dxa"/>
          <w:tblLook w:val="04A0" w:firstRow="1" w:lastRow="0" w:firstColumn="1" w:lastColumn="0" w:noHBand="0" w:noVBand="1"/>
        </w:tblPr>
        <w:tblGrid>
          <w:gridCol w:w="3512"/>
          <w:gridCol w:w="7198"/>
        </w:tblGrid>
        <w:tr w:rsidR="00F76A31" w:rsidRPr="00A87F49" w14:paraId="654A6E59" w14:textId="77777777" w:rsidTr="00A558A8">
          <w:tc>
            <w:tcPr>
              <w:tcW w:w="3512" w:type="dxa"/>
            </w:tcPr>
            <w:p w14:paraId="58CD652E" w14:textId="77777777" w:rsidR="00A87F49" w:rsidRPr="00A87F49" w:rsidRDefault="00A558A8" w:rsidP="00A87F49">
              <w:pPr>
                <w:pStyle w:val="Footer"/>
                <w:tabs>
                  <w:tab w:val="clear" w:pos="4513"/>
                  <w:tab w:val="clear" w:pos="9026"/>
                </w:tabs>
                <w:rPr>
                  <w:rFonts w:ascii="Arial" w:hAnsi="Arial" w:cs="Arial"/>
                  <w:sz w:val="20"/>
                  <w:szCs w:val="20"/>
                </w:rPr>
              </w:pPr>
              <w:r w:rsidRPr="00A87F49">
                <w:rPr>
                  <w:rFonts w:ascii="Arial" w:hAnsi="Arial" w:cs="Arial"/>
                  <w:b/>
                  <w:sz w:val="20"/>
                  <w:szCs w:val="20"/>
                </w:rPr>
                <w:t>Teitl:</w:t>
              </w:r>
              <w:r w:rsidR="00F76A31" w:rsidRPr="00A87F49">
                <w:rPr>
                  <w:rFonts w:ascii="Arial" w:hAnsi="Arial" w:cs="Arial"/>
                  <w:sz w:val="20"/>
                  <w:szCs w:val="20"/>
                </w:rPr>
                <w:t xml:space="preserve"> </w:t>
              </w:r>
              <w:r w:rsidR="00A87F49" w:rsidRPr="00A87F49">
                <w:rPr>
                  <w:rFonts w:ascii="Arial" w:hAnsi="Arial" w:cs="Arial"/>
                  <w:sz w:val="20"/>
                  <w:szCs w:val="20"/>
                </w:rPr>
                <w:t xml:space="preserve">Gwasanaeth Datgelu a Gwahardd – </w:t>
              </w:r>
            </w:p>
            <w:p w14:paraId="56697502" w14:textId="5AAF8E32" w:rsidR="00F76A31" w:rsidRPr="00A87F49" w:rsidRDefault="00A87F49" w:rsidP="00A87F49">
              <w:pPr>
                <w:pStyle w:val="Footer"/>
                <w:tabs>
                  <w:tab w:val="clear" w:pos="4513"/>
                  <w:tab w:val="clear" w:pos="9026"/>
                </w:tabs>
                <w:rPr>
                  <w:rFonts w:ascii="Arial" w:hAnsi="Arial" w:cs="Arial"/>
                  <w:sz w:val="20"/>
                  <w:szCs w:val="20"/>
                </w:rPr>
              </w:pPr>
              <w:r w:rsidRPr="00A87F49">
                <w:rPr>
                  <w:rFonts w:ascii="Arial" w:hAnsi="Arial" w:cs="Arial"/>
                  <w:sz w:val="20"/>
                  <w:szCs w:val="20"/>
                </w:rPr>
                <w:t>Gweithdrefn Cyn-Gyflogaeth</w:t>
              </w:r>
              <w:r w:rsidR="00A558A8" w:rsidRPr="00A87F49">
                <w:rPr>
                  <w:rFonts w:ascii="Arial" w:hAnsi="Arial" w:cs="Arial"/>
                  <w:sz w:val="20"/>
                  <w:szCs w:val="20"/>
                </w:rPr>
                <w:t xml:space="preserve"> </w:t>
              </w:r>
            </w:p>
          </w:tc>
          <w:tc>
            <w:tcPr>
              <w:tcW w:w="7198" w:type="dxa"/>
            </w:tcPr>
            <w:p w14:paraId="26BABF52" w14:textId="77777777" w:rsidR="00F76A31" w:rsidRPr="00A87F49" w:rsidRDefault="00A558A8" w:rsidP="00F76A31">
              <w:pPr>
                <w:pStyle w:val="Footer"/>
                <w:tabs>
                  <w:tab w:val="clear" w:pos="4513"/>
                  <w:tab w:val="clear" w:pos="9026"/>
                </w:tabs>
                <w:ind w:right="-14"/>
                <w:rPr>
                  <w:rFonts w:ascii="Arial" w:hAnsi="Arial" w:cs="Arial"/>
                  <w:sz w:val="20"/>
                  <w:szCs w:val="20"/>
                </w:rPr>
              </w:pPr>
              <w:r w:rsidRPr="00A87F49">
                <w:rPr>
                  <w:rFonts w:ascii="Arial" w:hAnsi="Arial" w:cs="Arial"/>
                  <w:b/>
                  <w:sz w:val="20"/>
                  <w:szCs w:val="20"/>
                </w:rPr>
                <w:t>Nodwch:</w:t>
              </w:r>
              <w:r w:rsidRPr="00A87F49">
                <w:rPr>
                  <w:rFonts w:ascii="Arial" w:hAnsi="Arial" w:cs="Arial"/>
                  <w:sz w:val="20"/>
                  <w:szCs w:val="20"/>
                </w:rPr>
                <w:t xml:space="preserve"> Ar ôl ei HARGRAFFU, mae hon yn DDOGFEN NA ELLIR EI RHEOLI. Cyfeiriwch at Fewnrwyd y Gwasanaeth i gael y fersiwn ddiweddaraf.</w:t>
              </w:r>
            </w:p>
          </w:tc>
        </w:tr>
      </w:tbl>
      <w:p w14:paraId="73784A0F" w14:textId="77777777" w:rsidR="00F76A31" w:rsidRPr="00A87F49" w:rsidRDefault="00000000" w:rsidP="00F76A31">
        <w:pPr>
          <w:pStyle w:val="Footer"/>
          <w:ind w:left="-540" w:right="-514"/>
          <w:rPr>
            <w:rFonts w:ascii="Arial" w:hAnsi="Arial" w:cs="Arial"/>
            <w:sz w:val="2"/>
            <w:szCs w:val="20"/>
          </w:rPr>
        </w:pPr>
      </w:p>
    </w:sdtContent>
  </w:sdt>
  <w:p w14:paraId="68BE19B5" w14:textId="77777777" w:rsidR="002C5086" w:rsidRPr="00A87F49" w:rsidRDefault="002C5086" w:rsidP="00F76A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3FB5" w14:textId="77777777" w:rsidR="0007125C" w:rsidRDefault="00071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575A" w14:textId="77777777" w:rsidR="009E6012" w:rsidRPr="00A87F49" w:rsidRDefault="009E6012" w:rsidP="002C5086">
      <w:pPr>
        <w:spacing w:after="0" w:line="240" w:lineRule="auto"/>
      </w:pPr>
      <w:r w:rsidRPr="00A87F49">
        <w:separator/>
      </w:r>
    </w:p>
  </w:footnote>
  <w:footnote w:type="continuationSeparator" w:id="0">
    <w:p w14:paraId="3938717E" w14:textId="77777777" w:rsidR="009E6012" w:rsidRPr="00A87F49" w:rsidRDefault="009E6012" w:rsidP="002C5086">
      <w:pPr>
        <w:spacing w:after="0" w:line="240" w:lineRule="auto"/>
      </w:pPr>
      <w:r w:rsidRPr="00A87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5000" w14:textId="77777777" w:rsidR="0007125C" w:rsidRDefault="000712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94BB" w14:textId="1A553841" w:rsidR="002C5086" w:rsidRPr="00A87F49" w:rsidRDefault="00FD1CDE">
    <w:pPr>
      <w:pStyle w:val="Header"/>
    </w:pPr>
    <w:r w:rsidRPr="00A87F49">
      <w:rPr>
        <w:noProof/>
      </w:rPr>
      <mc:AlternateContent>
        <mc:Choice Requires="wps">
          <w:drawing>
            <wp:anchor distT="45720" distB="45720" distL="114300" distR="114300" simplePos="0" relativeHeight="251661312" behindDoc="0" locked="0" layoutInCell="1" allowOverlap="1" wp14:anchorId="48E2E3E5" wp14:editId="728DECA9">
              <wp:simplePos x="0" y="0"/>
              <wp:positionH relativeFrom="column">
                <wp:posOffset>-736600</wp:posOffset>
              </wp:positionH>
              <wp:positionV relativeFrom="paragraph">
                <wp:posOffset>698500</wp:posOffset>
              </wp:positionV>
              <wp:extent cx="673735" cy="8649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8649970"/>
                      </a:xfrm>
                      <a:prstGeom prst="rect">
                        <a:avLst/>
                      </a:prstGeom>
                      <a:solidFill>
                        <a:srgbClr val="FFFFFF"/>
                      </a:solidFill>
                      <a:ln w="9525">
                        <a:noFill/>
                        <a:miter lim="800000"/>
                        <a:headEnd/>
                        <a:tailEnd/>
                      </a:ln>
                    </wps:spPr>
                    <wps:txbx>
                      <w:txbxContent>
                        <w:p w14:paraId="755F8E80" w14:textId="77777777" w:rsidR="00FD1CDE" w:rsidRPr="00A87F49" w:rsidRDefault="00FD1CDE" w:rsidP="00194DA9">
                          <w:pPr>
                            <w:spacing w:after="0" w:line="240" w:lineRule="auto"/>
                            <w:jc w:val="center"/>
                            <w:rPr>
                              <w:b/>
                              <w:sz w:val="100"/>
                            </w:rPr>
                          </w:pPr>
                          <w:r w:rsidRPr="00A87F49">
                            <w:rPr>
                              <w:b/>
                              <w:sz w:val="100"/>
                            </w:rPr>
                            <w:t>GWE</w:t>
                          </w:r>
                        </w:p>
                        <w:p w14:paraId="7ED0CC31" w14:textId="49BD11C5" w:rsidR="00993B3F" w:rsidRPr="00A87F49" w:rsidRDefault="00FD1CDE" w:rsidP="00194DA9">
                          <w:pPr>
                            <w:spacing w:after="0" w:line="240" w:lineRule="auto"/>
                            <w:jc w:val="center"/>
                            <w:rPr>
                              <w:b/>
                              <w:sz w:val="100"/>
                            </w:rPr>
                          </w:pPr>
                          <w:r w:rsidRPr="00A87F49">
                            <w:rPr>
                              <w:b/>
                              <w:sz w:val="100"/>
                            </w:rPr>
                            <w:t>ITHDREFN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2E3E5" id="_x0000_t202" coordsize="21600,21600" o:spt="202" path="m,l,21600r21600,l21600,xe">
              <v:stroke joinstyle="miter"/>
              <v:path gradientshapeok="t" o:connecttype="rect"/>
            </v:shapetype>
            <v:shape id="Text Box 2" o:spid="_x0000_s1026" type="#_x0000_t202" style="position:absolute;margin-left:-58pt;margin-top:55pt;width:53.05pt;height:681.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" stroked="f">
              <v:textbox>
                <w:txbxContent>
                  <w:p w14:paraId="755F8E80" w14:textId="77777777" w:rsidR="00FD1CDE" w:rsidRPr="00A87F49" w:rsidRDefault="00FD1CDE" w:rsidP="00194DA9">
                    <w:pPr>
                      <w:spacing w:after="0" w:line="240" w:lineRule="auto"/>
                      <w:jc w:val="center"/>
                      <w:rPr>
                        <w:b/>
                        <w:sz w:val="100"/>
                      </w:rPr>
                    </w:pPr>
                    <w:r w:rsidRPr="00A87F49">
                      <w:rPr>
                        <w:b/>
                        <w:sz w:val="100"/>
                      </w:rPr>
                      <w:t>GWE</w:t>
                    </w:r>
                  </w:p>
                  <w:p w14:paraId="7ED0CC31" w14:textId="49BD11C5" w:rsidR="00993B3F" w:rsidRPr="00A87F49" w:rsidRDefault="00FD1CDE" w:rsidP="00194DA9">
                    <w:pPr>
                      <w:spacing w:after="0" w:line="240" w:lineRule="auto"/>
                      <w:jc w:val="center"/>
                      <w:rPr>
                        <w:b/>
                        <w:sz w:val="100"/>
                      </w:rPr>
                    </w:pPr>
                    <w:r w:rsidRPr="00A87F49">
                      <w:rPr>
                        <w:b/>
                        <w:sz w:val="100"/>
                      </w:rPr>
                      <w:t>ITHDREFN</w:t>
                    </w:r>
                  </w:p>
                </w:txbxContent>
              </v:textbox>
              <w10:wrap type="square"/>
            </v:shape>
          </w:pict>
        </mc:Fallback>
      </mc:AlternateContent>
    </w:r>
    <w:r w:rsidR="00C40828" w:rsidRPr="00A87F49">
      <w:rPr>
        <w:noProof/>
      </w:rPr>
      <w:drawing>
        <wp:anchor distT="0" distB="0" distL="114300" distR="114300" simplePos="0" relativeHeight="251663360" behindDoc="1" locked="1" layoutInCell="1" allowOverlap="1" wp14:anchorId="60ABE5E7" wp14:editId="0656E521">
          <wp:simplePos x="0" y="0"/>
          <wp:positionH relativeFrom="page">
            <wp:align>left</wp:align>
          </wp:positionH>
          <wp:positionV relativeFrom="paragraph">
            <wp:posOffset>-450215</wp:posOffset>
          </wp:positionV>
          <wp:extent cx="7560000" cy="10692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cymraeg.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BF37" w14:textId="77777777" w:rsidR="0007125C" w:rsidRDefault="000712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4B75" w14:textId="77777777" w:rsidR="00235863" w:rsidRPr="00A87F49" w:rsidRDefault="00235863" w:rsidP="00235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5B7"/>
    <w:multiLevelType w:val="hybridMultilevel"/>
    <w:tmpl w:val="E752E6D0"/>
    <w:lvl w:ilvl="0" w:tplc="F650FC8A">
      <w:start w:val="1"/>
      <w:numFmt w:val="bullet"/>
      <w:lvlText w:val=""/>
      <w:lvlJc w:val="left"/>
      <w:pPr>
        <w:ind w:left="720" w:hanging="360"/>
      </w:pPr>
      <w:rPr>
        <w:rFonts w:ascii="Symbol" w:hAnsi="Symbol" w:hint="default"/>
      </w:rPr>
    </w:lvl>
    <w:lvl w:ilvl="1" w:tplc="CE04092C" w:tentative="1">
      <w:start w:val="1"/>
      <w:numFmt w:val="bullet"/>
      <w:lvlText w:val="o"/>
      <w:lvlJc w:val="left"/>
      <w:pPr>
        <w:ind w:left="1440" w:hanging="360"/>
      </w:pPr>
      <w:rPr>
        <w:rFonts w:ascii="Courier New" w:hAnsi="Courier New" w:cs="Courier New" w:hint="default"/>
      </w:rPr>
    </w:lvl>
    <w:lvl w:ilvl="2" w:tplc="3B50F210" w:tentative="1">
      <w:start w:val="1"/>
      <w:numFmt w:val="bullet"/>
      <w:lvlText w:val=""/>
      <w:lvlJc w:val="left"/>
      <w:pPr>
        <w:ind w:left="2160" w:hanging="360"/>
      </w:pPr>
      <w:rPr>
        <w:rFonts w:ascii="Wingdings" w:hAnsi="Wingdings" w:hint="default"/>
      </w:rPr>
    </w:lvl>
    <w:lvl w:ilvl="3" w:tplc="0F4674AE" w:tentative="1">
      <w:start w:val="1"/>
      <w:numFmt w:val="bullet"/>
      <w:lvlText w:val=""/>
      <w:lvlJc w:val="left"/>
      <w:pPr>
        <w:ind w:left="2880" w:hanging="360"/>
      </w:pPr>
      <w:rPr>
        <w:rFonts w:ascii="Symbol" w:hAnsi="Symbol" w:hint="default"/>
      </w:rPr>
    </w:lvl>
    <w:lvl w:ilvl="4" w:tplc="CF8492AC" w:tentative="1">
      <w:start w:val="1"/>
      <w:numFmt w:val="bullet"/>
      <w:lvlText w:val="o"/>
      <w:lvlJc w:val="left"/>
      <w:pPr>
        <w:ind w:left="3600" w:hanging="360"/>
      </w:pPr>
      <w:rPr>
        <w:rFonts w:ascii="Courier New" w:hAnsi="Courier New" w:cs="Courier New" w:hint="default"/>
      </w:rPr>
    </w:lvl>
    <w:lvl w:ilvl="5" w:tplc="68D65060" w:tentative="1">
      <w:start w:val="1"/>
      <w:numFmt w:val="bullet"/>
      <w:lvlText w:val=""/>
      <w:lvlJc w:val="left"/>
      <w:pPr>
        <w:ind w:left="4320" w:hanging="360"/>
      </w:pPr>
      <w:rPr>
        <w:rFonts w:ascii="Wingdings" w:hAnsi="Wingdings" w:hint="default"/>
      </w:rPr>
    </w:lvl>
    <w:lvl w:ilvl="6" w:tplc="C91E39FE" w:tentative="1">
      <w:start w:val="1"/>
      <w:numFmt w:val="bullet"/>
      <w:lvlText w:val=""/>
      <w:lvlJc w:val="left"/>
      <w:pPr>
        <w:ind w:left="5040" w:hanging="360"/>
      </w:pPr>
      <w:rPr>
        <w:rFonts w:ascii="Symbol" w:hAnsi="Symbol" w:hint="default"/>
      </w:rPr>
    </w:lvl>
    <w:lvl w:ilvl="7" w:tplc="50D207FE" w:tentative="1">
      <w:start w:val="1"/>
      <w:numFmt w:val="bullet"/>
      <w:lvlText w:val="o"/>
      <w:lvlJc w:val="left"/>
      <w:pPr>
        <w:ind w:left="5760" w:hanging="360"/>
      </w:pPr>
      <w:rPr>
        <w:rFonts w:ascii="Courier New" w:hAnsi="Courier New" w:cs="Courier New" w:hint="default"/>
      </w:rPr>
    </w:lvl>
    <w:lvl w:ilvl="8" w:tplc="010A5ABE" w:tentative="1">
      <w:start w:val="1"/>
      <w:numFmt w:val="bullet"/>
      <w:lvlText w:val=""/>
      <w:lvlJc w:val="left"/>
      <w:pPr>
        <w:ind w:left="6480" w:hanging="360"/>
      </w:pPr>
      <w:rPr>
        <w:rFonts w:ascii="Wingdings" w:hAnsi="Wingdings" w:hint="default"/>
      </w:rPr>
    </w:lvl>
  </w:abstractNum>
  <w:abstractNum w:abstractNumId="1" w15:restartNumberingAfterBreak="0">
    <w:nsid w:val="30EB5855"/>
    <w:multiLevelType w:val="hybridMultilevel"/>
    <w:tmpl w:val="0F185536"/>
    <w:lvl w:ilvl="0" w:tplc="E5EE9A78">
      <w:start w:val="1"/>
      <w:numFmt w:val="bullet"/>
      <w:lvlText w:val=""/>
      <w:lvlJc w:val="left"/>
      <w:pPr>
        <w:ind w:left="792" w:hanging="360"/>
      </w:pPr>
      <w:rPr>
        <w:rFonts w:ascii="Symbol" w:hAnsi="Symbol" w:hint="default"/>
      </w:rPr>
    </w:lvl>
    <w:lvl w:ilvl="1" w:tplc="6CB86EB2" w:tentative="1">
      <w:start w:val="1"/>
      <w:numFmt w:val="bullet"/>
      <w:lvlText w:val="o"/>
      <w:lvlJc w:val="left"/>
      <w:pPr>
        <w:ind w:left="1512" w:hanging="360"/>
      </w:pPr>
      <w:rPr>
        <w:rFonts w:ascii="Courier New" w:hAnsi="Courier New" w:cs="Courier New" w:hint="default"/>
      </w:rPr>
    </w:lvl>
    <w:lvl w:ilvl="2" w:tplc="073CDB44" w:tentative="1">
      <w:start w:val="1"/>
      <w:numFmt w:val="bullet"/>
      <w:lvlText w:val=""/>
      <w:lvlJc w:val="left"/>
      <w:pPr>
        <w:ind w:left="2232" w:hanging="360"/>
      </w:pPr>
      <w:rPr>
        <w:rFonts w:ascii="Wingdings" w:hAnsi="Wingdings" w:hint="default"/>
      </w:rPr>
    </w:lvl>
    <w:lvl w:ilvl="3" w:tplc="7C66E128" w:tentative="1">
      <w:start w:val="1"/>
      <w:numFmt w:val="bullet"/>
      <w:lvlText w:val=""/>
      <w:lvlJc w:val="left"/>
      <w:pPr>
        <w:ind w:left="2952" w:hanging="360"/>
      </w:pPr>
      <w:rPr>
        <w:rFonts w:ascii="Symbol" w:hAnsi="Symbol" w:hint="default"/>
      </w:rPr>
    </w:lvl>
    <w:lvl w:ilvl="4" w:tplc="3CE8E610" w:tentative="1">
      <w:start w:val="1"/>
      <w:numFmt w:val="bullet"/>
      <w:lvlText w:val="o"/>
      <w:lvlJc w:val="left"/>
      <w:pPr>
        <w:ind w:left="3672" w:hanging="360"/>
      </w:pPr>
      <w:rPr>
        <w:rFonts w:ascii="Courier New" w:hAnsi="Courier New" w:cs="Courier New" w:hint="default"/>
      </w:rPr>
    </w:lvl>
    <w:lvl w:ilvl="5" w:tplc="B4C80BCE" w:tentative="1">
      <w:start w:val="1"/>
      <w:numFmt w:val="bullet"/>
      <w:lvlText w:val=""/>
      <w:lvlJc w:val="left"/>
      <w:pPr>
        <w:ind w:left="4392" w:hanging="360"/>
      </w:pPr>
      <w:rPr>
        <w:rFonts w:ascii="Wingdings" w:hAnsi="Wingdings" w:hint="default"/>
      </w:rPr>
    </w:lvl>
    <w:lvl w:ilvl="6" w:tplc="5CB62D98" w:tentative="1">
      <w:start w:val="1"/>
      <w:numFmt w:val="bullet"/>
      <w:lvlText w:val=""/>
      <w:lvlJc w:val="left"/>
      <w:pPr>
        <w:ind w:left="5112" w:hanging="360"/>
      </w:pPr>
      <w:rPr>
        <w:rFonts w:ascii="Symbol" w:hAnsi="Symbol" w:hint="default"/>
      </w:rPr>
    </w:lvl>
    <w:lvl w:ilvl="7" w:tplc="7F0A2DC4" w:tentative="1">
      <w:start w:val="1"/>
      <w:numFmt w:val="bullet"/>
      <w:lvlText w:val="o"/>
      <w:lvlJc w:val="left"/>
      <w:pPr>
        <w:ind w:left="5832" w:hanging="360"/>
      </w:pPr>
      <w:rPr>
        <w:rFonts w:ascii="Courier New" w:hAnsi="Courier New" w:cs="Courier New" w:hint="default"/>
      </w:rPr>
    </w:lvl>
    <w:lvl w:ilvl="8" w:tplc="230AA1EE" w:tentative="1">
      <w:start w:val="1"/>
      <w:numFmt w:val="bullet"/>
      <w:lvlText w:val=""/>
      <w:lvlJc w:val="left"/>
      <w:pPr>
        <w:ind w:left="6552" w:hanging="360"/>
      </w:pPr>
      <w:rPr>
        <w:rFonts w:ascii="Wingdings" w:hAnsi="Wingdings" w:hint="default"/>
      </w:rPr>
    </w:lvl>
  </w:abstractNum>
  <w:abstractNum w:abstractNumId="2" w15:restartNumberingAfterBreak="0">
    <w:nsid w:val="706B1619"/>
    <w:multiLevelType w:val="multilevel"/>
    <w:tmpl w:val="EAE4EF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17606071">
    <w:abstractNumId w:val="1"/>
  </w:num>
  <w:num w:numId="2" w16cid:durableId="1783306958">
    <w:abstractNumId w:val="0"/>
  </w:num>
  <w:num w:numId="3" w16cid:durableId="85228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04"/>
    <w:rsid w:val="000207A1"/>
    <w:rsid w:val="0007125C"/>
    <w:rsid w:val="000971FA"/>
    <w:rsid w:val="000B6FFB"/>
    <w:rsid w:val="000E2742"/>
    <w:rsid w:val="00117D3B"/>
    <w:rsid w:val="00174BBB"/>
    <w:rsid w:val="00194DA9"/>
    <w:rsid w:val="001B7DB9"/>
    <w:rsid w:val="001C28A0"/>
    <w:rsid w:val="00235863"/>
    <w:rsid w:val="00240DEF"/>
    <w:rsid w:val="00291D87"/>
    <w:rsid w:val="002A5A92"/>
    <w:rsid w:val="002B270B"/>
    <w:rsid w:val="002C5086"/>
    <w:rsid w:val="00317239"/>
    <w:rsid w:val="00321B1E"/>
    <w:rsid w:val="003A2FD4"/>
    <w:rsid w:val="003A631F"/>
    <w:rsid w:val="003A6EF1"/>
    <w:rsid w:val="003D7F85"/>
    <w:rsid w:val="00461D66"/>
    <w:rsid w:val="004665C6"/>
    <w:rsid w:val="0047737C"/>
    <w:rsid w:val="005509EA"/>
    <w:rsid w:val="005643D9"/>
    <w:rsid w:val="005B7D55"/>
    <w:rsid w:val="005D1EBF"/>
    <w:rsid w:val="005D33DB"/>
    <w:rsid w:val="005D617E"/>
    <w:rsid w:val="005F1BFF"/>
    <w:rsid w:val="006705AC"/>
    <w:rsid w:val="0069305A"/>
    <w:rsid w:val="006C3097"/>
    <w:rsid w:val="00730975"/>
    <w:rsid w:val="007901F9"/>
    <w:rsid w:val="008305EC"/>
    <w:rsid w:val="0089677A"/>
    <w:rsid w:val="009547A8"/>
    <w:rsid w:val="0098197E"/>
    <w:rsid w:val="00993B3F"/>
    <w:rsid w:val="009B6D0C"/>
    <w:rsid w:val="009E6012"/>
    <w:rsid w:val="00A20A7B"/>
    <w:rsid w:val="00A558A8"/>
    <w:rsid w:val="00A5714E"/>
    <w:rsid w:val="00A87F49"/>
    <w:rsid w:val="00A95D88"/>
    <w:rsid w:val="00AC09E5"/>
    <w:rsid w:val="00AD6DD3"/>
    <w:rsid w:val="00BA5D41"/>
    <w:rsid w:val="00BD4F67"/>
    <w:rsid w:val="00C40828"/>
    <w:rsid w:val="00C53A68"/>
    <w:rsid w:val="00C75B05"/>
    <w:rsid w:val="00C86AB4"/>
    <w:rsid w:val="00D10956"/>
    <w:rsid w:val="00D91812"/>
    <w:rsid w:val="00DB5835"/>
    <w:rsid w:val="00E13FA1"/>
    <w:rsid w:val="00E565B2"/>
    <w:rsid w:val="00E651B6"/>
    <w:rsid w:val="00E679A4"/>
    <w:rsid w:val="00E92735"/>
    <w:rsid w:val="00EE7E77"/>
    <w:rsid w:val="00F17A64"/>
    <w:rsid w:val="00F52CFD"/>
    <w:rsid w:val="00F65C3A"/>
    <w:rsid w:val="00F735F5"/>
    <w:rsid w:val="00F76A31"/>
    <w:rsid w:val="00F842D7"/>
    <w:rsid w:val="00FB4D04"/>
    <w:rsid w:val="00FC4A0C"/>
    <w:rsid w:val="00FD1CDE"/>
    <w:rsid w:val="00FD51CF"/>
    <w:rsid w:val="00FD738B"/>
    <w:rsid w:val="00FE0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470F6"/>
  <w15:chartTrackingRefBased/>
  <w15:docId w15:val="{AA64D3B7-1162-443F-94EF-06E60626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086"/>
  </w:style>
  <w:style w:type="paragraph" w:styleId="Footer">
    <w:name w:val="footer"/>
    <w:basedOn w:val="Normal"/>
    <w:link w:val="FooterChar"/>
    <w:uiPriority w:val="99"/>
    <w:unhideWhenUsed/>
    <w:rsid w:val="002C5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086"/>
  </w:style>
  <w:style w:type="table" w:styleId="TableGrid">
    <w:name w:val="Table Grid"/>
    <w:basedOn w:val="TableNormal"/>
    <w:uiPriority w:val="59"/>
    <w:rsid w:val="002C5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1812"/>
    <w:rPr>
      <w:color w:val="0563C1" w:themeColor="hyperlink"/>
      <w:u w:val="single"/>
    </w:rPr>
  </w:style>
  <w:style w:type="paragraph" w:styleId="ListParagraph">
    <w:name w:val="List Paragraph"/>
    <w:basedOn w:val="Normal"/>
    <w:qFormat/>
    <w:rsid w:val="00C53A68"/>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57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policy.development@tangogleddcymru.llyw.cym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ypeofdoc xmlns="8b9bc135-9ac6-4860-928e-1bbd20ea4b45" xsi:nil="true"/>
    <lcf76f155ced4ddcb4097134ff3c332f xmlns="8b9bc135-9ac6-4860-928e-1bbd20ea4b45">
      <Terms xmlns="http://schemas.microsoft.com/office/infopath/2007/PartnerControls"/>
    </lcf76f155ced4ddcb4097134ff3c332f>
    <_ip_UnifiedCompliancePolicyProperties xmlns="http://schemas.microsoft.com/sharepoint/v3" xsi:nil="true"/>
    <Reviewdate xmlns="8b9bc135-9ac6-4860-928e-1bbd20ea4b45" xsi:nil="true"/>
    <Notes xmlns="8b9bc135-9ac6-4860-928e-1bbd20ea4b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4C8321F58B93468F0D0ED196028421" ma:contentTypeVersion="17" ma:contentTypeDescription="Create a new document." ma:contentTypeScope="" ma:versionID="3cdc472bcb079cfd3364e5876edb584c">
  <xsd:schema xmlns:xsd="http://www.w3.org/2001/XMLSchema" xmlns:xs="http://www.w3.org/2001/XMLSchema" xmlns:p="http://schemas.microsoft.com/office/2006/metadata/properties" xmlns:ns1="http://schemas.microsoft.com/sharepoint/v3" xmlns:ns2="8b9bc135-9ac6-4860-928e-1bbd20ea4b45" xmlns:ns3="355335cd-7e13-4bb3-89fd-72f48be50c90" targetNamespace="http://schemas.microsoft.com/office/2006/metadata/properties" ma:root="true" ma:fieldsID="855d48f12f2a85d032d94a8e2bd55915" ns1:_="" ns2:_="" ns3:_="">
    <xsd:import namespace="http://schemas.microsoft.com/sharepoint/v3"/>
    <xsd:import namespace="8b9bc135-9ac6-4860-928e-1bbd20ea4b45"/>
    <xsd:import namespace="355335cd-7e13-4bb3-89fd-72f48be50c9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3:SharedWithUsers" minOccurs="0"/>
                <xsd:element ref="ns3:SharedWithDetails" minOccurs="0"/>
                <xsd:element ref="ns2:Notes" minOccurs="0"/>
                <xsd:element ref="ns2:Reviewdate" minOccurs="0"/>
                <xsd:element ref="ns2:Typeofdoc" minOccurs="0"/>
                <xsd:element ref="ns2:MediaServiceObjectDetectorVersions" minOccurs="0"/>
                <xsd:element ref="ns2:MediaServiceOC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bc135-9ac6-4860-928e-1bbd20ea4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otes" ma:index="17" nillable="true" ma:displayName="Notes" ma:format="Dropdown" ma:internalName="Notes">
      <xsd:simpleType>
        <xsd:restriction base="dms:Note">
          <xsd:maxLength value="255"/>
        </xsd:restriction>
      </xsd:simpleType>
    </xsd:element>
    <xsd:element name="Reviewdate" ma:index="18" nillable="true" ma:displayName="Review date" ma:format="DateOnly" ma:internalName="Reviewdate">
      <xsd:simpleType>
        <xsd:restriction base="dms:DateTime"/>
      </xsd:simpleType>
    </xsd:element>
    <xsd:element name="Typeofdoc" ma:index="19" nillable="true" ma:displayName="Type of doc" ma:format="Dropdown" ma:internalName="Typeofdoc">
      <xsd:simpleType>
        <xsd:restriction base="dms:Choice">
          <xsd:enumeration value="Policy"/>
          <xsd:enumeration value="Procedure"/>
          <xsd:enumeration value="Extra Info"/>
          <xsd:enumeration value="Form"/>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335cd-7e13-4bb3-89fd-72f48be50c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FA1C4-725E-4359-B0C0-2B16F25AD3D9}">
  <ds:schemaRefs>
    <ds:schemaRef ds:uri="http://schemas.microsoft.com/office/2006/metadata/properties"/>
    <ds:schemaRef ds:uri="http://schemas.microsoft.com/office/infopath/2007/PartnerControls"/>
    <ds:schemaRef ds:uri="http://schemas.microsoft.com/sharepoint/v3"/>
    <ds:schemaRef ds:uri="8b9bc135-9ac6-4860-928e-1bbd20ea4b45"/>
  </ds:schemaRefs>
</ds:datastoreItem>
</file>

<file path=customXml/itemProps2.xml><?xml version="1.0" encoding="utf-8"?>
<ds:datastoreItem xmlns:ds="http://schemas.openxmlformats.org/officeDocument/2006/customXml" ds:itemID="{3CD88FDC-D153-4C11-B4B0-09BFD93F4924}">
  <ds:schemaRefs>
    <ds:schemaRef ds:uri="http://schemas.microsoft.com/sharepoint/v3/contenttype/forms"/>
  </ds:schemaRefs>
</ds:datastoreItem>
</file>

<file path=customXml/itemProps3.xml><?xml version="1.0" encoding="utf-8"?>
<ds:datastoreItem xmlns:ds="http://schemas.openxmlformats.org/officeDocument/2006/customXml" ds:itemID="{74322512-37E0-4444-896F-1BE2BDA73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9bc135-9ac6-4860-928e-1bbd20ea4b45"/>
    <ds:schemaRef ds:uri="355335cd-7e13-4bb3-89fd-72f48be50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1215</Words>
  <Characters>6002</Characters>
  <Application>Microsoft Office Word</Application>
  <DocSecurity>0</DocSecurity>
  <Lines>185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Alwen Davies (Siaradwr Cymraeg)</dc:creator>
  <cp:keywords/>
  <dc:description/>
  <cp:lastModifiedBy>Wendy Herbert</cp:lastModifiedBy>
  <cp:revision>4</cp:revision>
  <dcterms:created xsi:type="dcterms:W3CDTF">2026-03-18T08:24:00Z</dcterms:created>
  <dcterms:modified xsi:type="dcterms:W3CDTF">2026-03-18T08:26:00Z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0x010100824C8321F58B93468F0D0ED196028421</vt:lpwstr>
  </property>
  <property fmtid="{D5CDD505-2E9C-101B-9397-08002B2CF9AE}" pid="3" name="MediaServiceImageTags">
    <vt:lpwstr/>
  </property>
</Properties>
</file>