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6E54" w14:textId="455379CF" w:rsidR="002A4A1A" w:rsidRPr="00787F97" w:rsidRDefault="002A4A1A" w:rsidP="002A4A1A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bookmarkStart w:id="0" w:name="_Hlk192758224"/>
      <w:r w:rsidRPr="00787F97">
        <w:rPr>
          <w:rFonts w:ascii="Arial" w:hAnsi="Arial" w:cs="Arial"/>
          <w:b/>
          <w:sz w:val="32"/>
          <w:szCs w:val="32"/>
        </w:rPr>
        <w:t xml:space="preserve">Y GWASANAETH DATGELU A GWAHARDD </w:t>
      </w:r>
    </w:p>
    <w:bookmarkEnd w:id="0"/>
    <w:p w14:paraId="1124405F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C6244D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7F97">
        <w:rPr>
          <w:rFonts w:ascii="Arial" w:hAnsi="Arial" w:cs="Arial"/>
          <w:b/>
          <w:sz w:val="24"/>
          <w:szCs w:val="24"/>
        </w:rPr>
        <w:t>CYFLWYNIAD</w:t>
      </w:r>
    </w:p>
    <w:p w14:paraId="6A6B62C1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4B87C93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Mae'r polisi hwn yn nodi dull y Gwasanaeth o fetio'r holl staff drwy'r Gwasanaeth Datgelu a Gwahardd (DBS). Mae'n ymwneud â gwiriadau a gynhelir yn y cam recriwtio ac yn ystod cyflogaeth yr unigolyn.</w:t>
      </w:r>
    </w:p>
    <w:p w14:paraId="248FF3E9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8D09AF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Recriwtio gweithwyr yn ddiogel a theg yw'r cam cyntaf yn y broses ddiogelu. Cynhelir Gwiriadau DBS er mwyn:</w:t>
      </w:r>
    </w:p>
    <w:p w14:paraId="5AB968D2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F72FDC" w14:textId="77777777" w:rsidR="002A4A1A" w:rsidRPr="00787F97" w:rsidRDefault="002A4A1A" w:rsidP="002A4A1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darparu amddiffyniad i blant ac oedolion agored i niwed rhag unigolion a allai fod yn dymuno eu niweidio; ac</w:t>
      </w:r>
    </w:p>
    <w:p w14:paraId="46F3D028" w14:textId="77777777" w:rsidR="002A4A1A" w:rsidRPr="00787F97" w:rsidRDefault="002A4A1A" w:rsidP="002A4A1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lleihau'r risg o gyflogi unigolyn sy'n cael ei ystyried yn anaddas i weithio mewn rhai galwedigaethau a swyddi ymddiriedaeth.</w:t>
      </w:r>
    </w:p>
    <w:p w14:paraId="12856214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</w:p>
    <w:p w14:paraId="2210610D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  <w:r w:rsidRPr="00787F97">
        <w:rPr>
          <w:rFonts w:ascii="Arial" w:hAnsi="Arial" w:cs="Arial"/>
          <w:lang w:val="cy-GB"/>
        </w:rPr>
        <w:t>Mae'r Gwasanaeth wedi ymrwymo i gyfle cyfartal i bob ymgeisydd am swydd ac mae'n anelu at ddewis pobl ar gyfer cyflogaeth ar sail eu sgiliau, galluoedd, profiad, gwybodaeth ac, os yw'n briodol, cymwysterau a hyfforddiant; Bydd y sefydliad felly yn ystyried cyn-droseddwyr ar gyfer cyflogaeth yn ôl eu rhinweddau penodol.</w:t>
      </w:r>
    </w:p>
    <w:p w14:paraId="6967E3A5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</w:p>
    <w:p w14:paraId="51952C6C" w14:textId="77777777" w:rsidR="002A4A1A" w:rsidRPr="00787F97" w:rsidRDefault="002A4A1A" w:rsidP="002A4A1A">
      <w:pPr>
        <w:pStyle w:val="Default"/>
        <w:rPr>
          <w:rFonts w:ascii="Arial" w:hAnsi="Arial" w:cs="Arial"/>
          <w:b/>
          <w:bCs/>
          <w:lang w:val="cy-GB"/>
        </w:rPr>
      </w:pPr>
      <w:r w:rsidRPr="00787F97">
        <w:rPr>
          <w:rFonts w:ascii="Arial" w:hAnsi="Arial" w:cs="Arial"/>
          <w:b/>
          <w:bCs/>
          <w:lang w:val="cy-GB"/>
        </w:rPr>
        <w:t>Adsefydlu Troseddwyr</w:t>
      </w:r>
    </w:p>
    <w:p w14:paraId="62D61242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</w:p>
    <w:p w14:paraId="498764D0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  <w:r w:rsidRPr="00787F97">
        <w:rPr>
          <w:rFonts w:ascii="Arial" w:hAnsi="Arial" w:cs="Arial"/>
          <w:lang w:val="cy-GB"/>
        </w:rPr>
        <w:t>Mae euogfarn droseddol yn cael ei 'wario' ar ôl cyfnod 'adsefydlu' diffiniedig, yn dibynnu ar y ddedfryd. Mae cyfnodau adsefydlu gwahanol yn berthnasol yng Nghymru a Lloegr i'r rhai yng Ngogledd Iwerddon ac yn yr Alban, lle cyfeirir atynt fel 'cyfnodau datgelu'. Unwaith y bydd euogfarn yn cael ei wario, rhaid i'r unigolyn gael ei drin at bob diben fel pe bai ei euogfarn erioed wedi digwydd, oni bai bod y swydd yn un eithriedig.</w:t>
      </w:r>
    </w:p>
    <w:p w14:paraId="6A335C8C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</w:p>
    <w:p w14:paraId="4F7250A8" w14:textId="77777777" w:rsidR="002A4A1A" w:rsidRPr="00787F97" w:rsidRDefault="002A4A1A" w:rsidP="002A4A1A">
      <w:pPr>
        <w:pStyle w:val="Default"/>
        <w:rPr>
          <w:rFonts w:ascii="Arial" w:hAnsi="Arial" w:cs="Arial"/>
          <w:b/>
          <w:bCs/>
          <w:lang w:val="cy-GB"/>
        </w:rPr>
      </w:pPr>
      <w:r w:rsidRPr="00787F97">
        <w:rPr>
          <w:rFonts w:ascii="Arial" w:hAnsi="Arial" w:cs="Arial"/>
          <w:b/>
          <w:bCs/>
          <w:lang w:val="cy-GB"/>
        </w:rPr>
        <w:t xml:space="preserve">Gwasanaeth Tân ac Achub Gogledd Cymru - Swyddi Eithriedig </w:t>
      </w:r>
    </w:p>
    <w:p w14:paraId="6F8D2926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</w:p>
    <w:p w14:paraId="75BFF4A5" w14:textId="15709B22" w:rsidR="00BD4F67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Mae nifer o swyddi a phroffesiynau wedi'u heithrio neu'n cael eu heithrio o'r darpariaethau adsefydlu, sy'n golygu nad yw'r ffaith bod euogfarn unigolyn yn cael ei wario yn rhoi hawl iddynt wrthod ei datgelu i ddarpar gyflogwr. Os yw swydd wedi'i heithrio, gall y cyflogwr wrthod yr unigolyn yn gyfreithlon ar gyfer cyflogaeth ar sail euogfarn, p'un a yw'n cael ei wario neu heb ei wario.</w:t>
      </w:r>
    </w:p>
    <w:p w14:paraId="601943C4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49B0B6" w14:textId="77777777" w:rsidR="00D91812" w:rsidRPr="00787F97" w:rsidRDefault="00D91812" w:rsidP="00D9181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A0D0F48" w14:textId="77777777" w:rsidR="00D91812" w:rsidRPr="00787F97" w:rsidRDefault="00D91812" w:rsidP="00D91812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42101CD7" w14:textId="77777777" w:rsidR="00194DA9" w:rsidRPr="00787F97" w:rsidRDefault="00194DA9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2F3C38" w14:textId="77777777" w:rsidR="00194DA9" w:rsidRPr="00787F97" w:rsidRDefault="00194DA9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6218F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E25679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  <w:sectPr w:rsidR="00235863" w:rsidRPr="00787F97" w:rsidSect="0047737C">
          <w:headerReference w:type="default" r:id="rId10"/>
          <w:footerReference w:type="default" r:id="rId11"/>
          <w:pgSz w:w="11906" w:h="16838"/>
          <w:pgMar w:top="1852" w:right="1440" w:bottom="1440" w:left="1282" w:header="706" w:footer="216" w:gutter="0"/>
          <w:cols w:space="708"/>
          <w:docGrid w:linePitch="360"/>
        </w:sectPr>
      </w:pPr>
    </w:p>
    <w:p w14:paraId="7F5D2691" w14:textId="77777777" w:rsidR="002A4A1A" w:rsidRPr="00787F97" w:rsidRDefault="002A4A1A" w:rsidP="00787F97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bookmarkStart w:id="1" w:name="_Hlk127884946"/>
      <w:r w:rsidRPr="00787F97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lastRenderedPageBreak/>
        <w:t>Y GWASANAETH DATGELU A GWAHARDD</w:t>
      </w:r>
    </w:p>
    <w:p w14:paraId="339D8D73" w14:textId="77777777" w:rsidR="002A4A1A" w:rsidRPr="00787F97" w:rsidRDefault="002A4A1A" w:rsidP="00787F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484986" w14:textId="77777777" w:rsidR="002A4A1A" w:rsidRPr="00787F97" w:rsidRDefault="002A4A1A" w:rsidP="00787F97">
      <w:pPr>
        <w:pStyle w:val="Default"/>
        <w:rPr>
          <w:rFonts w:ascii="Arial" w:hAnsi="Arial" w:cs="Arial"/>
          <w:lang w:val="cy-GB"/>
        </w:rPr>
      </w:pPr>
      <w:r w:rsidRPr="00787F97">
        <w:rPr>
          <w:rFonts w:ascii="Arial" w:hAnsi="Arial" w:cs="Arial"/>
          <w:lang w:val="cy-GB"/>
        </w:rPr>
        <w:t xml:space="preserve">DBS yw asiantaeth weithredol Swyddfa Gartref llywodraeth y Deyrnas Unedig sy'n cynnal gwiriadau cofnodion troseddol. Mae'n gyfrifol am ddarparu gwybodaeth i helpu cyrff proffesiynol a chyflogwyr i sicrhau penderfyniadau recriwtio mwy diogel a gwybodus </w:t>
      </w:r>
      <w:r w:rsidRPr="00787F97">
        <w:rPr>
          <w:rFonts w:ascii="Arial" w:hAnsi="Arial" w:cs="Arial"/>
          <w:color w:val="auto"/>
          <w:lang w:val="cy-GB"/>
        </w:rPr>
        <w:t xml:space="preserve">; mae hefyd yn diogelu </w:t>
      </w:r>
      <w:r w:rsidRPr="00787F97">
        <w:rPr>
          <w:rFonts w:ascii="Arial" w:hAnsi="Arial" w:cs="Arial"/>
          <w:lang w:val="cy-GB"/>
        </w:rPr>
        <w:t xml:space="preserve">cyflogaeth barhaus drwy wirio cofnodion yr heddlu ac, os yw'n briodol, gwybodaeth am restr waharddedig. Mae'r gwiriadau hyn yn caniatáu i'r Gwasanaethau Tân ac Achub ddeall a lliniaru risg, er mwyn diogelu eu gweithwyr a'r cyhoedd, ac er mwyn cefnogi safonau uchel o uniondeb. </w:t>
      </w:r>
    </w:p>
    <w:p w14:paraId="76395DDD" w14:textId="77777777" w:rsidR="002A4A1A" w:rsidRPr="00787F97" w:rsidRDefault="002A4A1A" w:rsidP="00787F97">
      <w:pPr>
        <w:pStyle w:val="Default"/>
        <w:rPr>
          <w:rFonts w:ascii="Arial" w:hAnsi="Arial" w:cs="Arial"/>
          <w:lang w:val="cy-GB"/>
        </w:rPr>
      </w:pPr>
    </w:p>
    <w:p w14:paraId="5EF6E6F9" w14:textId="65DCD5C9" w:rsidR="002A4A1A" w:rsidRPr="00787F97" w:rsidRDefault="002A4A1A" w:rsidP="00787F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 xml:space="preserve">Mae deddfwriaeth yn gwahardd unigolion ar restr waharddedig rhag ymgymryd â mathau penodol o waith cyflogedig neu wirfoddol gyda phlant neu oedolion agored i niwed sy'n cael eu disgrifio fel 'rheoledig gweithgareddau'; ymhelaethir ar y rhain yn </w:t>
      </w:r>
      <w:hyperlink r:id="rId12" w:history="1">
        <w:r w:rsidRPr="00787F97">
          <w:rPr>
            <w:rStyle w:val="Hyperlink"/>
            <w:rFonts w:ascii="Arial" w:hAnsi="Arial" w:cs="Arial"/>
            <w:color w:val="00B0F0"/>
            <w:sz w:val="24"/>
            <w:szCs w:val="24"/>
          </w:rPr>
          <w:t>Taflenni Canllawiau DBS - cliciwch yma</w:t>
        </w:r>
      </w:hyperlink>
      <w:r w:rsidRPr="00787F97">
        <w:rPr>
          <w:rFonts w:ascii="Arial" w:hAnsi="Arial" w:cs="Arial"/>
          <w:sz w:val="24"/>
          <w:szCs w:val="24"/>
        </w:rPr>
        <w:t>. Bydd person sy'n cael ei wahardd rhag gweithio gyda phlant neu oedolion agored i niwed yn torri'r gyfraith os ydynt yn ceisio neu gymryd rhan mewn gwaith neu'n gwirfoddoli gyda grwpiau o'r fath o bobl. Mae'r DBS yn cadw rhestr o unigolion sydd wedi'u gwahardd rhag gweithio gyda phlant neu oedolion agored i niwed er mwyn galluogi cyflogwyr i wirio addasrwydd eu personél a'u gwirfoddolwyr. Mae gan unrhyw sefydliad sy'n recriwtio ar gyfer rolau sy'n cynnwys gweithgareddau rheoledig gyfrifoldeb cyfreithiol i eithrio o'i gyflogaeth unrhyw un sy'n cael ei wahardd rhag gweithio yn y rolau hyn; mae gan y sefydliadau hyn ddyletswydd hefyd i hysbysu'r DBS os credir bod gweithiwr neu wirfoddolwr wedi achosi niwed i grwpiau agored i niwed, gan gynnwys plant.</w:t>
      </w:r>
    </w:p>
    <w:p w14:paraId="4107BA78" w14:textId="77777777" w:rsidR="002A4A1A" w:rsidRPr="00787F97" w:rsidRDefault="002A4A1A" w:rsidP="00787F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1C2C88" w14:textId="60896987" w:rsidR="00D91812" w:rsidRPr="00787F97" w:rsidRDefault="002A4A1A" w:rsidP="00787F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Mae pob math o wiriad DBS yn arwain at gynhyrchu tystysgrif DBS, ac mae'r wybodaeth a ddangosir ar dystysgrif yn amrywio yn ôl y math o wiriad y gwnaed y cais ar ei gyfer.</w:t>
      </w:r>
    </w:p>
    <w:bookmarkEnd w:id="1"/>
    <w:p w14:paraId="21B24926" w14:textId="77777777" w:rsidR="002A4A1A" w:rsidRPr="00787F97" w:rsidRDefault="002A4A1A">
      <w:pPr>
        <w:rPr>
          <w:rFonts w:ascii="Arial" w:eastAsia="Arial" w:hAnsi="Arial" w:cs="Arial"/>
          <w:sz w:val="24"/>
          <w:szCs w:val="24"/>
        </w:rPr>
      </w:pPr>
      <w:r w:rsidRPr="00787F97">
        <w:rPr>
          <w:rFonts w:ascii="Arial" w:eastAsia="Arial" w:hAnsi="Arial" w:cs="Arial"/>
          <w:sz w:val="24"/>
          <w:szCs w:val="24"/>
        </w:rPr>
        <w:br w:type="page"/>
      </w:r>
    </w:p>
    <w:p w14:paraId="01A189A1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lastRenderedPageBreak/>
        <w:t xml:space="preserve">Mae'r gwiriadau DBS a gynhaliwyd mewn perthynas â gweithwyr y Gwasanaeth Tân ac Achub ar gael mewn tair ffurf: </w:t>
      </w:r>
    </w:p>
    <w:p w14:paraId="2D2999A4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F7EC3E" w14:textId="77777777" w:rsidR="002A4A1A" w:rsidRPr="00787F97" w:rsidRDefault="002A4A1A" w:rsidP="002A4A1A">
      <w:pPr>
        <w:pStyle w:val="Default"/>
        <w:numPr>
          <w:ilvl w:val="0"/>
          <w:numId w:val="2"/>
        </w:numPr>
        <w:rPr>
          <w:rFonts w:ascii="Arial" w:hAnsi="Arial" w:cs="Arial"/>
          <w:lang w:val="cy-GB"/>
        </w:rPr>
      </w:pPr>
      <w:r w:rsidRPr="00787F97">
        <w:rPr>
          <w:rFonts w:ascii="Arial" w:hAnsi="Arial" w:cs="Arial"/>
          <w:b/>
          <w:bCs/>
          <w:lang w:val="cy-GB"/>
        </w:rPr>
        <w:t xml:space="preserve">Gwiriad Safonol: </w:t>
      </w:r>
      <w:r w:rsidRPr="00787F97">
        <w:rPr>
          <w:rFonts w:ascii="Arial" w:hAnsi="Arial" w:cs="Arial"/>
          <w:lang w:val="cy-GB"/>
        </w:rPr>
        <w:t xml:space="preserve">mae'r tystysgrifau hyn ar gael ar gyfer rolau penodol fel yr amlinellir mewn deddfwriaeth. Maent yn dangos euogfarnau heb eu gwario a'u gwario fel y'u diffinnir o dan Ddeddf Adsefydlu Troseddwyr (ROA) 1974, ynghyd ag unrhyw rybuddion, </w:t>
      </w:r>
      <w:proofErr w:type="spellStart"/>
      <w:r w:rsidRPr="00787F97">
        <w:rPr>
          <w:rFonts w:ascii="Arial" w:hAnsi="Arial" w:cs="Arial"/>
          <w:lang w:val="cy-GB"/>
        </w:rPr>
        <w:t>ceryddiadau</w:t>
      </w:r>
      <w:proofErr w:type="spellEnd"/>
      <w:r w:rsidRPr="00787F97">
        <w:rPr>
          <w:rFonts w:ascii="Arial" w:hAnsi="Arial" w:cs="Arial"/>
          <w:lang w:val="cy-GB"/>
        </w:rPr>
        <w:t xml:space="preserve"> a rhybuddion a </w:t>
      </w:r>
      <w:proofErr w:type="spellStart"/>
      <w:r w:rsidRPr="00787F97">
        <w:rPr>
          <w:rFonts w:ascii="Arial" w:hAnsi="Arial" w:cs="Arial"/>
          <w:lang w:val="cy-GB"/>
        </w:rPr>
        <w:t>gedwir</w:t>
      </w:r>
      <w:proofErr w:type="spellEnd"/>
      <w:r w:rsidRPr="00787F97">
        <w:rPr>
          <w:rFonts w:ascii="Arial" w:hAnsi="Arial" w:cs="Arial"/>
          <w:lang w:val="cy-GB"/>
        </w:rPr>
        <w:t xml:space="preserve"> ar Gyfrifiadur Cenedlaethol yr Heddlu, yn ddarostyngedig i reolau hidlo. Ar 6 Gorffennaf 2023, diwygiodd Llywodraeth y Deyrnas Unedig Orchymyn Deddf Adsefydlu Troseddwyr 1974 (Eithriadau) 1975 ('Gorchymyn Eithriadau') i gynnwys gweithwyr y Gwasanaeth Tân ac Achub; mae hyn yn golygu bod deddfwriaeth yn caniatáu i </w:t>
      </w:r>
      <w:proofErr w:type="spellStart"/>
      <w:r w:rsidRPr="00787F97">
        <w:rPr>
          <w:rFonts w:ascii="Arial" w:hAnsi="Arial" w:cs="Arial"/>
          <w:lang w:val="cy-GB"/>
        </w:rPr>
        <w:t>FRSs</w:t>
      </w:r>
      <w:proofErr w:type="spellEnd"/>
      <w:r w:rsidRPr="00787F97">
        <w:rPr>
          <w:rFonts w:ascii="Arial" w:hAnsi="Arial" w:cs="Arial"/>
          <w:lang w:val="cy-GB"/>
        </w:rPr>
        <w:t xml:space="preserve"> ofyn i ymgeiswyr swyddi a staff presennol am eu cofnod troseddol wedi'i wario a'i wario. Mae hefyd yn caniatáu iddynt gynnal lefel isafswm o wiriadau DBS Safonol;</w:t>
      </w:r>
    </w:p>
    <w:p w14:paraId="552EC653" w14:textId="77777777" w:rsidR="002A4A1A" w:rsidRPr="00787F97" w:rsidRDefault="002A4A1A" w:rsidP="002A4A1A">
      <w:pPr>
        <w:pStyle w:val="Default"/>
        <w:numPr>
          <w:ilvl w:val="0"/>
          <w:numId w:val="2"/>
        </w:numPr>
        <w:rPr>
          <w:rFonts w:ascii="Arial" w:hAnsi="Arial" w:cs="Arial"/>
          <w:lang w:val="cy-GB"/>
        </w:rPr>
      </w:pPr>
      <w:r w:rsidRPr="00787F97">
        <w:rPr>
          <w:rFonts w:ascii="Arial" w:hAnsi="Arial" w:cs="Arial"/>
          <w:b/>
          <w:bCs/>
          <w:lang w:val="cy-GB"/>
        </w:rPr>
        <w:t xml:space="preserve">Gwiriad Uwch: </w:t>
      </w:r>
      <w:r w:rsidRPr="00787F97">
        <w:rPr>
          <w:rFonts w:ascii="Arial" w:hAnsi="Arial" w:cs="Arial"/>
          <w:lang w:val="cy-GB"/>
        </w:rPr>
        <w:t xml:space="preserve">mae'r rhain ar gael ar gyfer rolau sy'n ymwneud â gweithgarwch rheoledig o fewn ystyr Deddf Diogelu Grwpiau Hyglwyf 2006. Maent yn cynnwys yr un wybodaeth â'r Gwiriad Safonol, gydag ychwanegu gwybodaeth heddlu lleol perthnasol </w:t>
      </w:r>
      <w:r w:rsidRPr="00787F97">
        <w:rPr>
          <w:rFonts w:ascii="Arial" w:hAnsi="Arial" w:cs="Arial"/>
          <w:color w:val="auto"/>
          <w:lang w:val="cy-GB"/>
        </w:rPr>
        <w:t xml:space="preserve"> sy'n mynd y tu hwnt i euogfarnau;</w:t>
      </w:r>
    </w:p>
    <w:p w14:paraId="7E7B3E65" w14:textId="77777777" w:rsidR="002A4A1A" w:rsidRPr="00787F97" w:rsidRDefault="002A4A1A" w:rsidP="002A4A1A">
      <w:pPr>
        <w:pStyle w:val="Default"/>
        <w:numPr>
          <w:ilvl w:val="0"/>
          <w:numId w:val="2"/>
        </w:numPr>
        <w:rPr>
          <w:rFonts w:ascii="Arial" w:hAnsi="Arial" w:cs="Arial"/>
          <w:lang w:val="cy-GB"/>
        </w:rPr>
      </w:pPr>
      <w:r w:rsidRPr="00787F97">
        <w:rPr>
          <w:rFonts w:ascii="Arial" w:hAnsi="Arial" w:cs="Arial"/>
          <w:b/>
          <w:bCs/>
          <w:lang w:val="cy-GB"/>
        </w:rPr>
        <w:t xml:space="preserve">Gwirio Uwch gyda Rhestrau Gwaharddedig: </w:t>
      </w:r>
      <w:r w:rsidRPr="00787F97">
        <w:rPr>
          <w:rFonts w:ascii="Arial" w:hAnsi="Arial" w:cs="Arial"/>
          <w:lang w:val="cy-GB"/>
        </w:rPr>
        <w:t xml:space="preserve">dyma'r lefel uchaf o wiriad ac fe'i defnyddir ar gyfer unrhyw un sy'n cymryd rhan mewn gwaith gyda phlant a / neu oedolion agored i niwed mewn gweithgaredd rheoledig a rhai swyddi eraill sy'n cynnwys lefel uchel o ymddiriedaeth, fel y nodir gan Ddeddf yr Heddlu 1997. Mae'r lefel hon yn darparu'r un wybodaeth â'r Gwiriad Gwell, ond gydag adolygiad ychwanegol o restrau gwaharddedig plant a / neu oedolion. </w:t>
      </w:r>
    </w:p>
    <w:p w14:paraId="5915A1ED" w14:textId="77777777" w:rsidR="002A4A1A" w:rsidRPr="00787F97" w:rsidRDefault="002A4A1A" w:rsidP="002A4A1A">
      <w:pPr>
        <w:pStyle w:val="Default"/>
        <w:rPr>
          <w:rFonts w:ascii="Arial" w:hAnsi="Arial" w:cs="Arial"/>
          <w:lang w:val="cy-GB"/>
        </w:rPr>
      </w:pPr>
    </w:p>
    <w:p w14:paraId="2DF1D70B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Waeth beth yw lefel y gwiriad sy'n cael ei gynnal, ni chaniateir i unrhyw ymgeisydd ddechrau gweithio yn ei rôl newydd nes bod canlyniadau boddhaol o'r gwiriad(</w:t>
      </w:r>
      <w:proofErr w:type="spellStart"/>
      <w:r w:rsidRPr="00787F97">
        <w:rPr>
          <w:rFonts w:ascii="Arial" w:hAnsi="Arial" w:cs="Arial"/>
          <w:sz w:val="24"/>
          <w:szCs w:val="24"/>
        </w:rPr>
        <w:t>au</w:t>
      </w:r>
      <w:proofErr w:type="spellEnd"/>
      <w:r w:rsidRPr="00787F97">
        <w:rPr>
          <w:rFonts w:ascii="Arial" w:hAnsi="Arial" w:cs="Arial"/>
          <w:sz w:val="24"/>
          <w:szCs w:val="24"/>
        </w:rPr>
        <w:t xml:space="preserve">) wedi'u derbyn a'u cadarnhau ar ffurf tystysgrif neu e-bost cadarnhau fel y bo'n briodol. </w:t>
      </w:r>
    </w:p>
    <w:p w14:paraId="31D38196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1F2100" w14:textId="77777777" w:rsidR="002A4A1A" w:rsidRPr="00787F97" w:rsidRDefault="002A4A1A" w:rsidP="002A4A1A">
      <w:pPr>
        <w:spacing w:after="0" w:line="240" w:lineRule="auto"/>
        <w:rPr>
          <w:rFonts w:ascii="Arial" w:hAnsi="Arial" w:cs="Arial"/>
        </w:rPr>
      </w:pPr>
      <w:r w:rsidRPr="00787F97">
        <w:rPr>
          <w:rFonts w:ascii="Arial" w:hAnsi="Arial" w:cs="Arial"/>
          <w:sz w:val="24"/>
          <w:szCs w:val="24"/>
        </w:rPr>
        <w:t xml:space="preserve">Mae rhestr ar gael i ddangos </w:t>
      </w:r>
      <w:r w:rsidRPr="00787F97">
        <w:rPr>
          <w:rFonts w:ascii="Arial" w:hAnsi="Arial" w:cs="Arial"/>
          <w:color w:val="00B0F0"/>
          <w:sz w:val="24"/>
          <w:szCs w:val="24"/>
          <w:u w:val="single"/>
        </w:rPr>
        <w:t>Cymhwysedd DBS yn ôl Rôl – cliciwch yma</w:t>
      </w:r>
      <w:r w:rsidRPr="00787F97">
        <w:rPr>
          <w:rFonts w:ascii="Arial" w:hAnsi="Arial" w:cs="Arial"/>
          <w:sz w:val="24"/>
          <w:szCs w:val="24"/>
        </w:rPr>
        <w:t xml:space="preserve">, yn seiliedig ar wybodaeth a ddarperir gan Ganllawiau Gweithredol Cenedlaethol y Cyngor Penaethiaid Tân Cenedlaethol. </w:t>
      </w:r>
    </w:p>
    <w:p w14:paraId="3741B7BF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32DD72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b/>
          <w:sz w:val="24"/>
        </w:rPr>
      </w:pPr>
      <w:r w:rsidRPr="00787F97">
        <w:rPr>
          <w:rFonts w:ascii="Arial" w:hAnsi="Arial" w:cs="Arial"/>
          <w:b/>
          <w:sz w:val="24"/>
        </w:rPr>
        <w:t>DEDDFWRIAETH BERTHNASOL</w:t>
      </w:r>
    </w:p>
    <w:p w14:paraId="0D664E10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CD61CE" w14:textId="77777777" w:rsidR="002A4A1A" w:rsidRPr="00787F97" w:rsidRDefault="002A4A1A" w:rsidP="002A4A1A">
      <w:pPr>
        <w:tabs>
          <w:tab w:val="left" w:pos="567"/>
        </w:tabs>
        <w:spacing w:after="0" w:line="240" w:lineRule="auto"/>
        <w:rPr>
          <w:rFonts w:ascii="Arial" w:eastAsia="SimSun" w:hAnsi="Arial" w:cs="Arial"/>
          <w:color w:val="000000" w:themeColor="text1"/>
          <w:sz w:val="24"/>
          <w:szCs w:val="24"/>
          <w:lang w:eastAsia="zh-CN"/>
        </w:rPr>
      </w:pPr>
      <w:r w:rsidRPr="00787F97">
        <w:rPr>
          <w:rFonts w:ascii="Arial" w:eastAsia="SimSun" w:hAnsi="Arial" w:cs="Arial"/>
          <w:color w:val="000000" w:themeColor="text1"/>
          <w:sz w:val="24"/>
          <w:szCs w:val="24"/>
          <w:lang w:eastAsia="zh-CN"/>
        </w:rPr>
        <w:t>'Deddf Diogelu Data 2018' (DPA 2018) (Llywodraeth EM, Mai 2018);</w:t>
      </w:r>
    </w:p>
    <w:p w14:paraId="6A2DD2D5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'Deddf yr Heddlu 1997' (Llywodraeth EM, Mawrth 1997);</w:t>
      </w:r>
    </w:p>
    <w:p w14:paraId="7AFE1BA7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'Deddf Adsefydlu Troseddwyr 1974' (Llywodraeth EM, Gorffennaf 1974);</w:t>
      </w:r>
    </w:p>
    <w:p w14:paraId="0177D38D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>'Deddf Adsefydlu Troseddwyr 1974 (Eithriadau)' (Llywodraeth EM, Mehefin 2023);</w:t>
      </w:r>
    </w:p>
    <w:p w14:paraId="6CFB81B1" w14:textId="5FB12B29" w:rsidR="002A4A1A" w:rsidRPr="00787F97" w:rsidRDefault="00787F97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</w:t>
      </w:r>
      <w:r w:rsidRPr="00787F97">
        <w:rPr>
          <w:rFonts w:ascii="Arial" w:hAnsi="Arial" w:cs="Arial"/>
          <w:sz w:val="24"/>
          <w:szCs w:val="24"/>
        </w:rPr>
        <w:t>Deddf Diogelu Grwpiau Agored i Niwed</w:t>
      </w:r>
      <w:r>
        <w:rPr>
          <w:rFonts w:ascii="Arial" w:hAnsi="Arial" w:cs="Arial"/>
          <w:sz w:val="24"/>
          <w:szCs w:val="24"/>
        </w:rPr>
        <w:t xml:space="preserve"> </w:t>
      </w:r>
      <w:r w:rsidR="002A4A1A" w:rsidRPr="00787F97">
        <w:rPr>
          <w:rFonts w:ascii="Arial" w:hAnsi="Arial" w:cs="Arial"/>
          <w:sz w:val="24"/>
          <w:szCs w:val="24"/>
        </w:rPr>
        <w:t>2006' (Llywodraeth EM, Tachwedd 2006);</w:t>
      </w:r>
    </w:p>
    <w:p w14:paraId="07AB495C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eastAsia="SimSun" w:hAnsi="Arial" w:cs="Arial"/>
          <w:color w:val="000000" w:themeColor="text1"/>
          <w:sz w:val="24"/>
          <w:szCs w:val="24"/>
          <w:lang w:eastAsia="zh-CN"/>
        </w:rPr>
        <w:t xml:space="preserve">'Rheoliad Diogelu Data Cyffredinol y DU' (EU) 2016/679 (GDPR y DU) (Llywodraeth EM, Mai 2018) </w:t>
      </w:r>
      <w:r w:rsidRPr="00787F97">
        <w:rPr>
          <w:rFonts w:ascii="Arial" w:hAnsi="Arial" w:cs="Arial"/>
          <w:color w:val="000000" w:themeColor="text1"/>
          <w:sz w:val="24"/>
          <w:szCs w:val="24"/>
        </w:rPr>
        <w:t xml:space="preserve">(fersiwn cyfraith yr UE a </w:t>
      </w:r>
      <w:proofErr w:type="spellStart"/>
      <w:r w:rsidRPr="00787F97">
        <w:rPr>
          <w:rFonts w:ascii="Arial" w:hAnsi="Arial" w:cs="Arial"/>
          <w:color w:val="000000" w:themeColor="text1"/>
          <w:sz w:val="24"/>
          <w:szCs w:val="24"/>
        </w:rPr>
        <w:t>gedwir</w:t>
      </w:r>
      <w:proofErr w:type="spellEnd"/>
      <w:r w:rsidRPr="00787F97">
        <w:rPr>
          <w:rFonts w:ascii="Arial" w:hAnsi="Arial" w:cs="Arial"/>
          <w:color w:val="000000" w:themeColor="text1"/>
          <w:sz w:val="24"/>
          <w:szCs w:val="24"/>
        </w:rPr>
        <w:t xml:space="preserve"> o'r Rheoliad Diogelu Data Cyffredinol ((EU) 2016/679), gan ei fod yn rhan o gyfraith Cymru a Lloegr, yr Alban a Gogledd Iwerddon yn rhinwedd adran 3 o Ddeddf yr Undeb Ewropeaidd (Ymadael) 2018).</w:t>
      </w:r>
    </w:p>
    <w:p w14:paraId="37AD3D71" w14:textId="77777777" w:rsidR="002A4A1A" w:rsidRPr="00787F97" w:rsidRDefault="002A4A1A">
      <w:pPr>
        <w:rPr>
          <w:rFonts w:ascii="Arial" w:eastAsia="Arial" w:hAnsi="Arial" w:cs="Arial"/>
          <w:sz w:val="24"/>
          <w:szCs w:val="24"/>
        </w:rPr>
      </w:pPr>
      <w:r w:rsidRPr="00787F97">
        <w:rPr>
          <w:rFonts w:ascii="Arial" w:eastAsia="Arial" w:hAnsi="Arial" w:cs="Arial"/>
          <w:sz w:val="24"/>
          <w:szCs w:val="24"/>
        </w:rPr>
        <w:br w:type="page"/>
      </w:r>
    </w:p>
    <w:p w14:paraId="34E54FAC" w14:textId="4FACEA81" w:rsidR="00A558A8" w:rsidRPr="00787F97" w:rsidRDefault="00A558A8" w:rsidP="00A558A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7F97">
        <w:rPr>
          <w:rFonts w:ascii="Arial" w:eastAsia="Arial" w:hAnsi="Arial" w:cs="Arial"/>
          <w:sz w:val="24"/>
          <w:szCs w:val="24"/>
        </w:rPr>
        <w:lastRenderedPageBreak/>
        <w:t xml:space="preserve">Mae'r ddogfen hon yn rhan o gyfres o nodiadau gwybodaeth sy'n cwmpasu'r maes pwnc hwn; mae dolenni i'r holl ddogfennau ar gael trwy glicio yn ôl i'r hafan. </w:t>
      </w:r>
    </w:p>
    <w:p w14:paraId="5C2E5366" w14:textId="4BF48CF6" w:rsidR="00A558A8" w:rsidRPr="00787F97" w:rsidRDefault="00A558A8" w:rsidP="00A558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2" w:name="_Hlk137648184"/>
    </w:p>
    <w:p w14:paraId="7FD090F4" w14:textId="35FF1DA1" w:rsidR="00F3766B" w:rsidRPr="00787F97" w:rsidRDefault="00F3766B" w:rsidP="00A558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7F97">
        <w:rPr>
          <w:rFonts w:ascii="Arial" w:hAnsi="Arial" w:cs="Arial"/>
          <w:sz w:val="24"/>
          <w:szCs w:val="24"/>
        </w:rPr>
        <w:t xml:space="preserve">Os daw unrhyw </w:t>
      </w:r>
      <w:proofErr w:type="spellStart"/>
      <w:r w:rsidRPr="00787F97">
        <w:rPr>
          <w:rFonts w:ascii="Arial" w:hAnsi="Arial" w:cs="Arial"/>
          <w:sz w:val="24"/>
          <w:szCs w:val="24"/>
        </w:rPr>
        <w:t>hepgoriadau</w:t>
      </w:r>
      <w:proofErr w:type="spellEnd"/>
      <w:r w:rsidRPr="00787F97">
        <w:rPr>
          <w:rFonts w:ascii="Arial" w:hAnsi="Arial" w:cs="Arial"/>
          <w:sz w:val="24"/>
          <w:szCs w:val="24"/>
        </w:rPr>
        <w:t xml:space="preserve"> neu wallau i'r amlwg o ran cynnwys y gyfres hon o ddogfennau, gwahoddir darllenwyr i gysylltu â </w:t>
      </w:r>
      <w:hyperlink r:id="rId13" w:history="1">
        <w:r w:rsidRPr="00787F97">
          <w:rPr>
            <w:rStyle w:val="Hyperlink"/>
            <w:rFonts w:ascii="Arial" w:hAnsi="Arial" w:cs="Arial"/>
            <w:color w:val="00B0F0"/>
            <w:sz w:val="24"/>
            <w:szCs w:val="24"/>
          </w:rPr>
          <w:t>policy.development@tangogleddcymru.llyw.cymru</w:t>
        </w:r>
      </w:hyperlink>
      <w:r w:rsidRPr="00787F97">
        <w:rPr>
          <w:rFonts w:ascii="Arial" w:hAnsi="Arial" w:cs="Arial"/>
          <w:sz w:val="24"/>
          <w:szCs w:val="24"/>
        </w:rPr>
        <w:t xml:space="preserve"> gyda'u hadborth.</w:t>
      </w:r>
    </w:p>
    <w:p w14:paraId="1E90D9C5" w14:textId="77777777" w:rsidR="00F3766B" w:rsidRPr="00787F97" w:rsidRDefault="00F3766B" w:rsidP="00A558A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58A8" w:rsidRPr="00787F97" w14:paraId="21EBA9EF" w14:textId="77777777" w:rsidTr="003863BD">
        <w:tc>
          <w:tcPr>
            <w:tcW w:w="9016" w:type="dxa"/>
          </w:tcPr>
          <w:p w14:paraId="784248B1" w14:textId="11D82814" w:rsidR="00A558A8" w:rsidRPr="00787F97" w:rsidRDefault="00A558A8" w:rsidP="003863BD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eastAsia="Arial" w:hAnsi="Arial" w:cs="Arial"/>
                <w:sz w:val="20"/>
                <w:szCs w:val="20"/>
              </w:rPr>
              <w:t xml:space="preserve">Argymhellir bod y ddogfen hon yn cael ei hadolygu bob </w:t>
            </w:r>
            <w:r w:rsidR="002E5674" w:rsidRPr="00787F97">
              <w:rPr>
                <w:rFonts w:ascii="Arial" w:eastAsia="Arial" w:hAnsi="Arial" w:cs="Arial"/>
                <w:sz w:val="20"/>
                <w:szCs w:val="20"/>
              </w:rPr>
              <w:t>tair blynedd</w:t>
            </w:r>
            <w:r w:rsidRPr="00787F97">
              <w:rPr>
                <w:rFonts w:ascii="Arial" w:eastAsia="Arial" w:hAnsi="Arial" w:cs="Arial"/>
                <w:sz w:val="20"/>
                <w:szCs w:val="20"/>
              </w:rPr>
              <w:t xml:space="preserve">; fodd bynnag, efallai y bydd angen ei hadolygu'n gynt yng ngoleuni unrhyw newid rheoliadol a ddaw i rym yn y cyfamser. </w:t>
            </w:r>
          </w:p>
        </w:tc>
      </w:tr>
    </w:tbl>
    <w:p w14:paraId="68E30492" w14:textId="77777777" w:rsidR="00A558A8" w:rsidRPr="00787F97" w:rsidRDefault="00A558A8" w:rsidP="00A558A8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266"/>
        <w:gridCol w:w="2075"/>
      </w:tblGrid>
      <w:tr w:rsidR="002A4A1A" w:rsidRPr="00787F97" w14:paraId="6A2D82BF" w14:textId="77777777" w:rsidTr="000A3601">
        <w:tc>
          <w:tcPr>
            <w:tcW w:w="2425" w:type="dxa"/>
          </w:tcPr>
          <w:p w14:paraId="71638CF0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Perchennog (Adran)</w:t>
            </w:r>
          </w:p>
        </w:tc>
        <w:tc>
          <w:tcPr>
            <w:tcW w:w="2250" w:type="dxa"/>
          </w:tcPr>
          <w:p w14:paraId="1322BE1D" w14:textId="77777777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Adnoddau Dynol</w:t>
            </w:r>
          </w:p>
        </w:tc>
        <w:tc>
          <w:tcPr>
            <w:tcW w:w="2266" w:type="dxa"/>
          </w:tcPr>
          <w:p w14:paraId="36E419CE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Fersiwn</w:t>
            </w:r>
          </w:p>
          <w:p w14:paraId="67BEC14F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5" w:type="dxa"/>
          </w:tcPr>
          <w:p w14:paraId="1C0AECDC" w14:textId="77777777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2A4A1A" w:rsidRPr="00787F97" w14:paraId="4501CF11" w14:textId="77777777" w:rsidTr="000A3601">
        <w:tc>
          <w:tcPr>
            <w:tcW w:w="2425" w:type="dxa"/>
          </w:tcPr>
          <w:p w14:paraId="6EFDB685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Adolygwyd ddiwethaf gan (deiliad post)</w:t>
            </w:r>
          </w:p>
        </w:tc>
        <w:tc>
          <w:tcPr>
            <w:tcW w:w="2250" w:type="dxa"/>
          </w:tcPr>
          <w:p w14:paraId="1650040E" w14:textId="77777777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Pennaeth Adnoddau Dynol</w:t>
            </w:r>
          </w:p>
        </w:tc>
        <w:tc>
          <w:tcPr>
            <w:tcW w:w="2266" w:type="dxa"/>
          </w:tcPr>
          <w:p w14:paraId="16B84AC1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Dyddiad adolygu diwethaf</w:t>
            </w:r>
          </w:p>
        </w:tc>
        <w:tc>
          <w:tcPr>
            <w:tcW w:w="2075" w:type="dxa"/>
          </w:tcPr>
          <w:p w14:paraId="37189466" w14:textId="77777777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D7FCF" w:rsidRPr="00787F97" w14:paraId="2CF68C81" w14:textId="77777777" w:rsidTr="005D7FCF">
        <w:tc>
          <w:tcPr>
            <w:tcW w:w="2425" w:type="dxa"/>
          </w:tcPr>
          <w:p w14:paraId="38A9991E" w14:textId="77777777" w:rsidR="005D7FCF" w:rsidRPr="00787F97" w:rsidRDefault="005D7FCF" w:rsidP="00B868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87F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AEA wedi'i gyflwyno?</w:t>
            </w:r>
          </w:p>
          <w:p w14:paraId="5D63DA54" w14:textId="77777777" w:rsidR="005D7FCF" w:rsidRPr="00787F97" w:rsidRDefault="005D7FCF" w:rsidP="00B868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5ABBBED3" w14:textId="77777777" w:rsidR="005D7FCF" w:rsidRPr="00787F97" w:rsidRDefault="005D7FCF" w:rsidP="00B8685A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6" w:type="dxa"/>
          </w:tcPr>
          <w:p w14:paraId="6F949D96" w14:textId="77777777" w:rsidR="005D7FCF" w:rsidRPr="00787F97" w:rsidRDefault="005D7FCF" w:rsidP="00B868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</w:tcPr>
          <w:p w14:paraId="336E63C7" w14:textId="77777777" w:rsidR="005D7FCF" w:rsidRPr="00787F97" w:rsidRDefault="005D7FCF" w:rsidP="00B868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F72DED" w14:textId="77777777" w:rsidR="005D7FCF" w:rsidRPr="00787F97" w:rsidRDefault="005D7FCF" w:rsidP="00A558A8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266"/>
        <w:gridCol w:w="2075"/>
      </w:tblGrid>
      <w:tr w:rsidR="002A4A1A" w:rsidRPr="00787F97" w14:paraId="789835D8" w14:textId="77777777" w:rsidTr="000A3601">
        <w:tc>
          <w:tcPr>
            <w:tcW w:w="2425" w:type="dxa"/>
          </w:tcPr>
          <w:bookmarkEnd w:id="2"/>
          <w:p w14:paraId="47CAD3C7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Cymeradwywyd gan y Pwyllgor</w:t>
            </w:r>
          </w:p>
        </w:tc>
        <w:tc>
          <w:tcPr>
            <w:tcW w:w="2250" w:type="dxa"/>
          </w:tcPr>
          <w:p w14:paraId="4B2B62DE" w14:textId="77777777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Diogelu</w:t>
            </w:r>
          </w:p>
        </w:tc>
        <w:tc>
          <w:tcPr>
            <w:tcW w:w="2266" w:type="dxa"/>
          </w:tcPr>
          <w:p w14:paraId="5A7CB5DD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Dyddiad a gymeradwywyd gan y Pwyllgor</w:t>
            </w:r>
          </w:p>
        </w:tc>
        <w:tc>
          <w:tcPr>
            <w:tcW w:w="2075" w:type="dxa"/>
          </w:tcPr>
          <w:p w14:paraId="7D59C99B" w14:textId="56B59E55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16</w:t>
            </w:r>
            <w:r w:rsidR="000F2117">
              <w:rPr>
                <w:rFonts w:ascii="Arial" w:hAnsi="Arial" w:cs="Arial"/>
                <w:sz w:val="20"/>
                <w:szCs w:val="20"/>
              </w:rPr>
              <w:t>eg</w:t>
            </w:r>
            <w:r w:rsidRPr="00787F97">
              <w:rPr>
                <w:rFonts w:ascii="Arial" w:hAnsi="Arial" w:cs="Arial"/>
                <w:sz w:val="20"/>
                <w:szCs w:val="20"/>
              </w:rPr>
              <w:t xml:space="preserve"> Ebrill 2025</w:t>
            </w:r>
          </w:p>
        </w:tc>
      </w:tr>
      <w:tr w:rsidR="002A4A1A" w:rsidRPr="00787F97" w14:paraId="5775B596" w14:textId="77777777" w:rsidTr="000A3601">
        <w:tc>
          <w:tcPr>
            <w:tcW w:w="2425" w:type="dxa"/>
          </w:tcPr>
          <w:p w14:paraId="02568719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bCs/>
                <w:sz w:val="20"/>
                <w:szCs w:val="20"/>
              </w:rPr>
              <w:t>Undebau yr ymgynghorwyd â nhw</w:t>
            </w:r>
          </w:p>
        </w:tc>
        <w:tc>
          <w:tcPr>
            <w:tcW w:w="2250" w:type="dxa"/>
          </w:tcPr>
          <w:p w14:paraId="4C8985A6" w14:textId="77777777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 xml:space="preserve">FBU, FOA, Unsain, </w:t>
            </w:r>
            <w:proofErr w:type="spellStart"/>
            <w:r w:rsidRPr="00787F97">
              <w:rPr>
                <w:rFonts w:ascii="Arial" w:hAnsi="Arial" w:cs="Arial"/>
                <w:sz w:val="20"/>
                <w:szCs w:val="20"/>
              </w:rPr>
              <w:t>Unite</w:t>
            </w:r>
            <w:proofErr w:type="spellEnd"/>
          </w:p>
        </w:tc>
        <w:tc>
          <w:tcPr>
            <w:tcW w:w="2266" w:type="dxa"/>
          </w:tcPr>
          <w:p w14:paraId="52D91AA8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Dyddiad a anfonwyd at undebau i'w ymgynghori</w:t>
            </w:r>
          </w:p>
        </w:tc>
        <w:tc>
          <w:tcPr>
            <w:tcW w:w="2075" w:type="dxa"/>
          </w:tcPr>
          <w:p w14:paraId="6DE07858" w14:textId="47C8D86F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30</w:t>
            </w:r>
            <w:r w:rsidR="00655ABA">
              <w:rPr>
                <w:rFonts w:ascii="Arial" w:hAnsi="Arial" w:cs="Arial"/>
                <w:sz w:val="20"/>
                <w:szCs w:val="20"/>
              </w:rPr>
              <w:t>ain</w:t>
            </w:r>
            <w:r w:rsidRPr="00787F97">
              <w:rPr>
                <w:rFonts w:ascii="Arial" w:hAnsi="Arial" w:cs="Arial"/>
                <w:sz w:val="20"/>
                <w:szCs w:val="20"/>
              </w:rPr>
              <w:t xml:space="preserve"> Mai 2025</w:t>
            </w:r>
          </w:p>
        </w:tc>
      </w:tr>
    </w:tbl>
    <w:p w14:paraId="59C431CD" w14:textId="77777777" w:rsidR="002A4A1A" w:rsidRPr="00787F97" w:rsidRDefault="002A4A1A" w:rsidP="002A4A1A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266"/>
        <w:gridCol w:w="2075"/>
      </w:tblGrid>
      <w:tr w:rsidR="002A4A1A" w:rsidRPr="00787F97" w14:paraId="041F7126" w14:textId="77777777" w:rsidTr="000A3601">
        <w:tc>
          <w:tcPr>
            <w:tcW w:w="2425" w:type="dxa"/>
          </w:tcPr>
          <w:p w14:paraId="56B77E68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Dyddiad cymeradwyo gan SLT</w:t>
            </w:r>
          </w:p>
        </w:tc>
        <w:tc>
          <w:tcPr>
            <w:tcW w:w="2250" w:type="dxa"/>
          </w:tcPr>
          <w:p w14:paraId="58793C10" w14:textId="5278F644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20</w:t>
            </w:r>
            <w:r w:rsidR="000F2117">
              <w:rPr>
                <w:rFonts w:ascii="Arial" w:hAnsi="Arial" w:cs="Arial"/>
                <w:sz w:val="20"/>
                <w:szCs w:val="20"/>
              </w:rPr>
              <w:t>fed</w:t>
            </w:r>
            <w:r w:rsidRPr="00787F97">
              <w:rPr>
                <w:rFonts w:ascii="Arial" w:hAnsi="Arial" w:cs="Arial"/>
                <w:sz w:val="20"/>
                <w:szCs w:val="20"/>
              </w:rPr>
              <w:t xml:space="preserve"> Awst 2025</w:t>
            </w:r>
          </w:p>
        </w:tc>
        <w:tc>
          <w:tcPr>
            <w:tcW w:w="2266" w:type="dxa"/>
          </w:tcPr>
          <w:p w14:paraId="3E021B50" w14:textId="77777777" w:rsidR="002A4A1A" w:rsidRPr="00787F97" w:rsidRDefault="002A4A1A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F97">
              <w:rPr>
                <w:rFonts w:ascii="Arial" w:hAnsi="Arial" w:cs="Arial"/>
                <w:b/>
                <w:sz w:val="20"/>
                <w:szCs w:val="20"/>
              </w:rPr>
              <w:t>Dyddiad adolygu a argymhellir</w:t>
            </w:r>
          </w:p>
        </w:tc>
        <w:tc>
          <w:tcPr>
            <w:tcW w:w="2075" w:type="dxa"/>
          </w:tcPr>
          <w:p w14:paraId="71DE9C4F" w14:textId="52C463D9" w:rsidR="002A4A1A" w:rsidRPr="00787F97" w:rsidRDefault="002A4A1A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787F97">
              <w:rPr>
                <w:rFonts w:ascii="Arial" w:hAnsi="Arial" w:cs="Arial"/>
                <w:sz w:val="20"/>
                <w:szCs w:val="20"/>
              </w:rPr>
              <w:t>20</w:t>
            </w:r>
            <w:r w:rsidR="00655ABA">
              <w:rPr>
                <w:rFonts w:ascii="Arial" w:hAnsi="Arial" w:cs="Arial"/>
                <w:sz w:val="20"/>
                <w:szCs w:val="20"/>
              </w:rPr>
              <w:t xml:space="preserve"> fed</w:t>
            </w:r>
            <w:r w:rsidRPr="00787F97">
              <w:rPr>
                <w:rFonts w:ascii="Arial" w:hAnsi="Arial" w:cs="Arial"/>
                <w:sz w:val="20"/>
                <w:szCs w:val="20"/>
              </w:rPr>
              <w:t xml:space="preserve"> Awst 2025</w:t>
            </w:r>
          </w:p>
        </w:tc>
      </w:tr>
    </w:tbl>
    <w:p w14:paraId="5DC53F6C" w14:textId="77777777" w:rsidR="00A558A8" w:rsidRPr="00787F97" w:rsidRDefault="00A558A8" w:rsidP="00A558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1EF151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1C9D86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3E324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BD9E2B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69930A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3AC20C" w14:textId="77777777" w:rsidR="00235863" w:rsidRPr="00787F97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3310E9" w14:textId="77777777" w:rsidR="00235863" w:rsidRPr="00235863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35863" w:rsidRPr="00235863" w:rsidSect="00FB4D04">
      <w:headerReference w:type="default" r:id="rId14"/>
      <w:pgSz w:w="11906" w:h="16838"/>
      <w:pgMar w:top="1440" w:right="1440" w:bottom="1440" w:left="1282" w:header="70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AECB" w14:textId="77777777" w:rsidR="009C2F4C" w:rsidRPr="00787F97" w:rsidRDefault="009C2F4C" w:rsidP="002C5086">
      <w:pPr>
        <w:spacing w:after="0" w:line="240" w:lineRule="auto"/>
      </w:pPr>
      <w:r w:rsidRPr="00787F97">
        <w:separator/>
      </w:r>
    </w:p>
  </w:endnote>
  <w:endnote w:type="continuationSeparator" w:id="0">
    <w:p w14:paraId="30AF8E4E" w14:textId="77777777" w:rsidR="009C2F4C" w:rsidRPr="00787F97" w:rsidRDefault="009C2F4C" w:rsidP="002C5086">
      <w:pPr>
        <w:spacing w:after="0" w:line="240" w:lineRule="auto"/>
      </w:pPr>
      <w:r w:rsidRPr="00787F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undry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195209"/>
      <w:docPartObj>
        <w:docPartGallery w:val="Page Numbers (Bottom of Page)"/>
        <w:docPartUnique/>
      </w:docPartObj>
    </w:sdtPr>
    <w:sdtEndPr>
      <w:rPr>
        <w:rFonts w:ascii="Arial" w:hAnsi="Arial" w:cs="Arial"/>
        <w:sz w:val="2"/>
        <w:szCs w:val="20"/>
      </w:rPr>
    </w:sdtEndPr>
    <w:sdtContent>
      <w:p w14:paraId="0561E212" w14:textId="77777777" w:rsidR="00F76A31" w:rsidRPr="00787F97" w:rsidRDefault="00A558A8" w:rsidP="00F76A31">
        <w:pPr>
          <w:pStyle w:val="Footer"/>
          <w:tabs>
            <w:tab w:val="clear" w:pos="4513"/>
            <w:tab w:val="clear" w:pos="9026"/>
          </w:tabs>
          <w:jc w:val="center"/>
          <w:rPr>
            <w:rFonts w:ascii="Arial" w:hAnsi="Arial" w:cs="Arial"/>
            <w:bCs/>
            <w:sz w:val="20"/>
            <w:szCs w:val="20"/>
          </w:rPr>
        </w:pPr>
        <w:proofErr w:type="spellStart"/>
        <w:r w:rsidRPr="00787F97">
          <w:rPr>
            <w:rFonts w:ascii="Arial" w:hAnsi="Arial" w:cs="Arial"/>
            <w:sz w:val="20"/>
            <w:szCs w:val="20"/>
          </w:rPr>
          <w:t>Tud</w:t>
        </w:r>
        <w:proofErr w:type="spellEnd"/>
        <w:r w:rsidR="00F76A31" w:rsidRPr="00787F97">
          <w:rPr>
            <w:rFonts w:ascii="Arial" w:hAnsi="Arial" w:cs="Arial"/>
            <w:sz w:val="20"/>
            <w:szCs w:val="20"/>
          </w:rPr>
          <w:t xml:space="preserve"> </w:t>
        </w:r>
        <w:r w:rsidR="00F76A31" w:rsidRPr="00787F97">
          <w:rPr>
            <w:rFonts w:ascii="Arial" w:hAnsi="Arial" w:cs="Arial"/>
            <w:bCs/>
            <w:sz w:val="20"/>
            <w:szCs w:val="20"/>
          </w:rPr>
          <w:fldChar w:fldCharType="begin"/>
        </w:r>
        <w:r w:rsidR="00F76A31" w:rsidRPr="00787F97">
          <w:rPr>
            <w:rFonts w:ascii="Arial" w:hAnsi="Arial" w:cs="Arial"/>
            <w:bCs/>
            <w:sz w:val="20"/>
            <w:szCs w:val="20"/>
          </w:rPr>
          <w:instrText xml:space="preserve"> PAGE </w:instrText>
        </w:r>
        <w:r w:rsidR="00F76A31" w:rsidRPr="00787F97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F76A31" w:rsidRPr="00787F97">
          <w:rPr>
            <w:rFonts w:ascii="Arial" w:hAnsi="Arial" w:cs="Arial"/>
            <w:bCs/>
            <w:sz w:val="20"/>
            <w:szCs w:val="20"/>
          </w:rPr>
          <w:t>1</w:t>
        </w:r>
        <w:r w:rsidR="00F76A31" w:rsidRPr="00787F97">
          <w:rPr>
            <w:rFonts w:ascii="Arial" w:hAnsi="Arial" w:cs="Arial"/>
            <w:bCs/>
            <w:sz w:val="20"/>
            <w:szCs w:val="20"/>
          </w:rPr>
          <w:fldChar w:fldCharType="end"/>
        </w:r>
        <w:r w:rsidR="00F76A31" w:rsidRPr="00787F97">
          <w:rPr>
            <w:rFonts w:ascii="Arial" w:hAnsi="Arial" w:cs="Arial"/>
            <w:sz w:val="20"/>
            <w:szCs w:val="20"/>
          </w:rPr>
          <w:t xml:space="preserve"> o </w:t>
        </w:r>
        <w:r w:rsidR="00F76A31" w:rsidRPr="00787F97">
          <w:rPr>
            <w:rFonts w:ascii="Arial" w:hAnsi="Arial" w:cs="Arial"/>
            <w:bCs/>
            <w:sz w:val="20"/>
            <w:szCs w:val="20"/>
          </w:rPr>
          <w:fldChar w:fldCharType="begin"/>
        </w:r>
        <w:r w:rsidR="00F76A31" w:rsidRPr="00787F97">
          <w:rPr>
            <w:rFonts w:ascii="Arial" w:hAnsi="Arial" w:cs="Arial"/>
            <w:bCs/>
            <w:sz w:val="20"/>
            <w:szCs w:val="20"/>
          </w:rPr>
          <w:instrText xml:space="preserve"> NUMPAGES  </w:instrText>
        </w:r>
        <w:r w:rsidR="00F76A31" w:rsidRPr="00787F97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F76A31" w:rsidRPr="00787F97">
          <w:rPr>
            <w:rFonts w:ascii="Arial" w:hAnsi="Arial" w:cs="Arial"/>
            <w:bCs/>
            <w:sz w:val="20"/>
            <w:szCs w:val="20"/>
          </w:rPr>
          <w:t>3</w:t>
        </w:r>
        <w:r w:rsidR="00F76A31" w:rsidRPr="00787F97">
          <w:rPr>
            <w:rFonts w:ascii="Arial" w:hAnsi="Arial" w:cs="Arial"/>
            <w:bCs/>
            <w:sz w:val="20"/>
            <w:szCs w:val="20"/>
          </w:rPr>
          <w:fldChar w:fldCharType="end"/>
        </w:r>
      </w:p>
      <w:p w14:paraId="172A8CD5" w14:textId="77777777" w:rsidR="00F76A31" w:rsidRPr="00787F97" w:rsidRDefault="00F76A31" w:rsidP="00F76A31">
        <w:pPr>
          <w:pStyle w:val="Footer"/>
          <w:tabs>
            <w:tab w:val="clear" w:pos="4513"/>
            <w:tab w:val="clear" w:pos="9026"/>
          </w:tabs>
          <w:jc w:val="center"/>
          <w:rPr>
            <w:sz w:val="18"/>
          </w:rPr>
        </w:pPr>
      </w:p>
      <w:tbl>
        <w:tblPr>
          <w:tblStyle w:val="TableGrid"/>
          <w:tblW w:w="10710" w:type="dxa"/>
          <w:tblInd w:w="-540" w:type="dxa"/>
          <w:tblLook w:val="04A0" w:firstRow="1" w:lastRow="0" w:firstColumn="1" w:lastColumn="0" w:noHBand="0" w:noVBand="1"/>
        </w:tblPr>
        <w:tblGrid>
          <w:gridCol w:w="3512"/>
          <w:gridCol w:w="7198"/>
        </w:tblGrid>
        <w:tr w:rsidR="00F76A31" w:rsidRPr="00787F97" w14:paraId="654A6E59" w14:textId="77777777" w:rsidTr="00A558A8">
          <w:tc>
            <w:tcPr>
              <w:tcW w:w="3512" w:type="dxa"/>
            </w:tcPr>
            <w:p w14:paraId="56697502" w14:textId="59F264F5" w:rsidR="00F76A31" w:rsidRPr="00787F97" w:rsidRDefault="00A558A8" w:rsidP="00F76A31">
              <w:pPr>
                <w:pStyle w:val="Footer"/>
                <w:tabs>
                  <w:tab w:val="clear" w:pos="4513"/>
                  <w:tab w:val="clear" w:pos="9026"/>
                </w:tabs>
                <w:rPr>
                  <w:rFonts w:ascii="Arial" w:hAnsi="Arial" w:cs="Arial"/>
                  <w:sz w:val="20"/>
                  <w:szCs w:val="20"/>
                </w:rPr>
              </w:pPr>
              <w:r w:rsidRPr="00787F97">
                <w:rPr>
                  <w:rFonts w:ascii="Arial" w:hAnsi="Arial" w:cs="Arial"/>
                  <w:b/>
                  <w:sz w:val="20"/>
                  <w:szCs w:val="20"/>
                </w:rPr>
                <w:t>Teitl:</w:t>
              </w:r>
              <w:r w:rsidR="00F76A31" w:rsidRPr="00787F97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A4A1A" w:rsidRPr="00787F97">
                <w:rPr>
                  <w:rFonts w:ascii="Arial" w:hAnsi="Arial" w:cs="Arial"/>
                  <w:sz w:val="20"/>
                  <w:szCs w:val="20"/>
                </w:rPr>
                <w:t>Polisi Gwasanaeth Datgelu a Gwahardd</w:t>
              </w:r>
              <w:r w:rsidRPr="00787F97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p>
          </w:tc>
          <w:tc>
            <w:tcPr>
              <w:tcW w:w="7198" w:type="dxa"/>
            </w:tcPr>
            <w:p w14:paraId="26BABF52" w14:textId="77777777" w:rsidR="00F76A31" w:rsidRPr="00787F97" w:rsidRDefault="00A558A8" w:rsidP="00F76A31">
              <w:pPr>
                <w:pStyle w:val="Footer"/>
                <w:tabs>
                  <w:tab w:val="clear" w:pos="4513"/>
                  <w:tab w:val="clear" w:pos="9026"/>
                </w:tabs>
                <w:ind w:right="-14"/>
                <w:rPr>
                  <w:rFonts w:ascii="Arial" w:hAnsi="Arial" w:cs="Arial"/>
                  <w:sz w:val="20"/>
                  <w:szCs w:val="20"/>
                </w:rPr>
              </w:pPr>
              <w:r w:rsidRPr="00787F97">
                <w:rPr>
                  <w:rFonts w:ascii="Arial" w:hAnsi="Arial" w:cs="Arial"/>
                  <w:b/>
                  <w:sz w:val="20"/>
                  <w:szCs w:val="20"/>
                </w:rPr>
                <w:t>Nodwch:</w:t>
              </w:r>
              <w:r w:rsidRPr="00787F97">
                <w:rPr>
                  <w:rFonts w:ascii="Arial" w:hAnsi="Arial" w:cs="Arial"/>
                  <w:sz w:val="20"/>
                  <w:szCs w:val="20"/>
                </w:rPr>
                <w:t xml:space="preserve"> Ar ôl ei HARGRAFFU, mae hon yn DDOGFEN NA ELLIR EI RHEOLI. Cyfeiriwch at Fewnrwyd y Gwasanaeth i gael y fersiwn ddiweddaraf.</w:t>
              </w:r>
            </w:p>
          </w:tc>
        </w:tr>
      </w:tbl>
      <w:p w14:paraId="73784A0F" w14:textId="77777777" w:rsidR="00F76A31" w:rsidRPr="00787F97" w:rsidRDefault="00000000" w:rsidP="00F76A31">
        <w:pPr>
          <w:pStyle w:val="Footer"/>
          <w:ind w:left="-540" w:right="-514"/>
          <w:rPr>
            <w:rFonts w:ascii="Arial" w:hAnsi="Arial" w:cs="Arial"/>
            <w:sz w:val="2"/>
            <w:szCs w:val="20"/>
          </w:rPr>
        </w:pPr>
      </w:p>
    </w:sdtContent>
  </w:sdt>
  <w:p w14:paraId="68BE19B5" w14:textId="77777777" w:rsidR="002C5086" w:rsidRPr="00787F97" w:rsidRDefault="002C5086" w:rsidP="00F76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B9F6" w14:textId="77777777" w:rsidR="009C2F4C" w:rsidRPr="00787F97" w:rsidRDefault="009C2F4C" w:rsidP="002C5086">
      <w:pPr>
        <w:spacing w:after="0" w:line="240" w:lineRule="auto"/>
      </w:pPr>
      <w:r w:rsidRPr="00787F97">
        <w:separator/>
      </w:r>
    </w:p>
  </w:footnote>
  <w:footnote w:type="continuationSeparator" w:id="0">
    <w:p w14:paraId="2E288A4F" w14:textId="77777777" w:rsidR="009C2F4C" w:rsidRPr="00787F97" w:rsidRDefault="009C2F4C" w:rsidP="002C5086">
      <w:pPr>
        <w:spacing w:after="0" w:line="240" w:lineRule="auto"/>
      </w:pPr>
      <w:r w:rsidRPr="00787F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694BB" w14:textId="3ECE932F" w:rsidR="002C5086" w:rsidRPr="00787F97" w:rsidRDefault="00C40828">
    <w:pPr>
      <w:pStyle w:val="Header"/>
    </w:pPr>
    <w:r w:rsidRPr="00787F97">
      <w:rPr>
        <w:noProof/>
      </w:rPr>
      <w:drawing>
        <wp:anchor distT="0" distB="0" distL="114300" distR="114300" simplePos="0" relativeHeight="251658241" behindDoc="1" locked="1" layoutInCell="1" allowOverlap="1" wp14:anchorId="60ABE5E7" wp14:editId="47D278BA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10692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cymra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5086" w:rsidRPr="00787F97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8E2E3E5" wp14:editId="090A70F7">
              <wp:simplePos x="0" y="0"/>
              <wp:positionH relativeFrom="column">
                <wp:posOffset>-701980</wp:posOffset>
              </wp:positionH>
              <wp:positionV relativeFrom="paragraph">
                <wp:posOffset>719422</wp:posOffset>
              </wp:positionV>
              <wp:extent cx="559434" cy="5729604"/>
              <wp:effectExtent l="0" t="0" r="0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4" cy="57296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7269F" w14:textId="77777777" w:rsidR="0069305A" w:rsidRPr="00787F97" w:rsidRDefault="00993B3F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00"/>
                            </w:rPr>
                          </w:pPr>
                          <w:r w:rsidRPr="00787F97">
                            <w:rPr>
                              <w:b/>
                              <w:sz w:val="100"/>
                            </w:rPr>
                            <w:t>P</w:t>
                          </w:r>
                        </w:p>
                        <w:p w14:paraId="11518F29" w14:textId="77777777" w:rsidR="00993B3F" w:rsidRPr="00787F97" w:rsidRDefault="00993B3F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00"/>
                            </w:rPr>
                          </w:pPr>
                          <w:r w:rsidRPr="00787F97">
                            <w:rPr>
                              <w:b/>
                              <w:sz w:val="100"/>
                            </w:rPr>
                            <w:t>O</w:t>
                          </w:r>
                        </w:p>
                        <w:p w14:paraId="00EDD2DE" w14:textId="77777777" w:rsidR="00993B3F" w:rsidRPr="00787F97" w:rsidRDefault="00993B3F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00"/>
                            </w:rPr>
                          </w:pPr>
                          <w:r w:rsidRPr="00787F97">
                            <w:rPr>
                              <w:b/>
                              <w:sz w:val="100"/>
                            </w:rPr>
                            <w:t>L</w:t>
                          </w:r>
                        </w:p>
                        <w:p w14:paraId="3EBF4040" w14:textId="77777777" w:rsidR="00993B3F" w:rsidRPr="00787F97" w:rsidRDefault="00993B3F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00"/>
                            </w:rPr>
                          </w:pPr>
                          <w:r w:rsidRPr="00787F97">
                            <w:rPr>
                              <w:b/>
                              <w:sz w:val="100"/>
                            </w:rPr>
                            <w:t>I</w:t>
                          </w:r>
                        </w:p>
                        <w:p w14:paraId="4A10BA88" w14:textId="77777777" w:rsidR="00993B3F" w:rsidRPr="00787F97" w:rsidRDefault="00A558A8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00"/>
                            </w:rPr>
                          </w:pPr>
                          <w:r w:rsidRPr="00787F97">
                            <w:rPr>
                              <w:b/>
                              <w:sz w:val="100"/>
                            </w:rPr>
                            <w:t>S</w:t>
                          </w:r>
                        </w:p>
                        <w:p w14:paraId="7ED0CC31" w14:textId="77777777" w:rsidR="00993B3F" w:rsidRPr="00787F97" w:rsidRDefault="00A558A8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00"/>
                            </w:rPr>
                          </w:pPr>
                          <w:r w:rsidRPr="00787F97">
                            <w:rPr>
                              <w:b/>
                              <w:sz w:val="100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E2E3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5.25pt;margin-top:56.65pt;width:44.05pt;height:451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zmxDAIAAPY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" stroked="f">
              <v:textbox style="mso-fit-shape-to-text:t">
                <w:txbxContent>
                  <w:p w14:paraId="54B7269F" w14:textId="77777777" w:rsidR="0069305A" w:rsidRPr="00787F97" w:rsidRDefault="00993B3F" w:rsidP="00194DA9">
                    <w:pPr>
                      <w:spacing w:after="0" w:line="240" w:lineRule="auto"/>
                      <w:jc w:val="center"/>
                      <w:rPr>
                        <w:b/>
                        <w:sz w:val="100"/>
                      </w:rPr>
                    </w:pPr>
                    <w:r w:rsidRPr="00787F97">
                      <w:rPr>
                        <w:b/>
                        <w:sz w:val="100"/>
                      </w:rPr>
                      <w:t>P</w:t>
                    </w:r>
                  </w:p>
                  <w:p w14:paraId="11518F29" w14:textId="77777777" w:rsidR="00993B3F" w:rsidRPr="00787F97" w:rsidRDefault="00993B3F" w:rsidP="00194DA9">
                    <w:pPr>
                      <w:spacing w:after="0" w:line="240" w:lineRule="auto"/>
                      <w:jc w:val="center"/>
                      <w:rPr>
                        <w:b/>
                        <w:sz w:val="100"/>
                      </w:rPr>
                    </w:pPr>
                    <w:r w:rsidRPr="00787F97">
                      <w:rPr>
                        <w:b/>
                        <w:sz w:val="100"/>
                      </w:rPr>
                      <w:t>O</w:t>
                    </w:r>
                  </w:p>
                  <w:p w14:paraId="00EDD2DE" w14:textId="77777777" w:rsidR="00993B3F" w:rsidRPr="00787F97" w:rsidRDefault="00993B3F" w:rsidP="00194DA9">
                    <w:pPr>
                      <w:spacing w:after="0" w:line="240" w:lineRule="auto"/>
                      <w:jc w:val="center"/>
                      <w:rPr>
                        <w:b/>
                        <w:sz w:val="100"/>
                      </w:rPr>
                    </w:pPr>
                    <w:r w:rsidRPr="00787F97">
                      <w:rPr>
                        <w:b/>
                        <w:sz w:val="100"/>
                      </w:rPr>
                      <w:t>L</w:t>
                    </w:r>
                  </w:p>
                  <w:p w14:paraId="3EBF4040" w14:textId="77777777" w:rsidR="00993B3F" w:rsidRPr="00787F97" w:rsidRDefault="00993B3F" w:rsidP="00194DA9">
                    <w:pPr>
                      <w:spacing w:after="0" w:line="240" w:lineRule="auto"/>
                      <w:jc w:val="center"/>
                      <w:rPr>
                        <w:b/>
                        <w:sz w:val="100"/>
                      </w:rPr>
                    </w:pPr>
                    <w:r w:rsidRPr="00787F97">
                      <w:rPr>
                        <w:b/>
                        <w:sz w:val="100"/>
                      </w:rPr>
                      <w:t>I</w:t>
                    </w:r>
                  </w:p>
                  <w:p w14:paraId="4A10BA88" w14:textId="77777777" w:rsidR="00993B3F" w:rsidRPr="00787F97" w:rsidRDefault="00A558A8" w:rsidP="00194DA9">
                    <w:pPr>
                      <w:spacing w:after="0" w:line="240" w:lineRule="auto"/>
                      <w:jc w:val="center"/>
                      <w:rPr>
                        <w:b/>
                        <w:sz w:val="100"/>
                      </w:rPr>
                    </w:pPr>
                    <w:r w:rsidRPr="00787F97">
                      <w:rPr>
                        <w:b/>
                        <w:sz w:val="100"/>
                      </w:rPr>
                      <w:t>S</w:t>
                    </w:r>
                  </w:p>
                  <w:p w14:paraId="7ED0CC31" w14:textId="77777777" w:rsidR="00993B3F" w:rsidRPr="00787F97" w:rsidRDefault="00A558A8" w:rsidP="00194DA9">
                    <w:pPr>
                      <w:spacing w:after="0" w:line="240" w:lineRule="auto"/>
                      <w:jc w:val="center"/>
                      <w:rPr>
                        <w:b/>
                        <w:sz w:val="100"/>
                      </w:rPr>
                    </w:pPr>
                    <w:r w:rsidRPr="00787F97">
                      <w:rPr>
                        <w:b/>
                        <w:sz w:val="100"/>
                      </w:rPr>
                      <w:t>I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B75" w14:textId="77777777" w:rsidR="00235863" w:rsidRPr="00787F97" w:rsidRDefault="00235863" w:rsidP="002358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54E2F"/>
    <w:multiLevelType w:val="hybridMultilevel"/>
    <w:tmpl w:val="679C6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D3541"/>
    <w:multiLevelType w:val="hybridMultilevel"/>
    <w:tmpl w:val="78BAE938"/>
    <w:lvl w:ilvl="0" w:tplc="A5B244B0">
      <w:numFmt w:val="bullet"/>
      <w:lvlText w:val="•"/>
      <w:lvlJc w:val="left"/>
      <w:pPr>
        <w:ind w:left="720" w:hanging="360"/>
      </w:pPr>
      <w:rPr>
        <w:rFonts w:ascii="Foundry Sans" w:eastAsiaTheme="minorHAnsi" w:hAnsi="Foundry Sans" w:cs="Foundry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477004">
    <w:abstractNumId w:val="0"/>
  </w:num>
  <w:num w:numId="2" w16cid:durableId="103304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04"/>
    <w:rsid w:val="000135E3"/>
    <w:rsid w:val="000207A1"/>
    <w:rsid w:val="00042283"/>
    <w:rsid w:val="00094321"/>
    <w:rsid w:val="000971FA"/>
    <w:rsid w:val="000B6FFB"/>
    <w:rsid w:val="000E61ED"/>
    <w:rsid w:val="000F2117"/>
    <w:rsid w:val="00117D3B"/>
    <w:rsid w:val="00194DA9"/>
    <w:rsid w:val="0020104F"/>
    <w:rsid w:val="00235863"/>
    <w:rsid w:val="00240DEF"/>
    <w:rsid w:val="002A4A1A"/>
    <w:rsid w:val="002A5A92"/>
    <w:rsid w:val="002B270B"/>
    <w:rsid w:val="002C5086"/>
    <w:rsid w:val="002E5674"/>
    <w:rsid w:val="00317239"/>
    <w:rsid w:val="003A2FD4"/>
    <w:rsid w:val="003A631F"/>
    <w:rsid w:val="003D7F85"/>
    <w:rsid w:val="00461D66"/>
    <w:rsid w:val="004665C6"/>
    <w:rsid w:val="0047737C"/>
    <w:rsid w:val="00507AD8"/>
    <w:rsid w:val="005509EA"/>
    <w:rsid w:val="005643D9"/>
    <w:rsid w:val="00594ECC"/>
    <w:rsid w:val="005B1482"/>
    <w:rsid w:val="005B7D55"/>
    <w:rsid w:val="005D33DB"/>
    <w:rsid w:val="005D617E"/>
    <w:rsid w:val="005D7FCF"/>
    <w:rsid w:val="005E6E90"/>
    <w:rsid w:val="005F1BFF"/>
    <w:rsid w:val="00655ABA"/>
    <w:rsid w:val="0069305A"/>
    <w:rsid w:val="006C3097"/>
    <w:rsid w:val="00721823"/>
    <w:rsid w:val="00730975"/>
    <w:rsid w:val="00787F97"/>
    <w:rsid w:val="007901F9"/>
    <w:rsid w:val="00815170"/>
    <w:rsid w:val="00827DC2"/>
    <w:rsid w:val="0089677A"/>
    <w:rsid w:val="0098197E"/>
    <w:rsid w:val="00993B3F"/>
    <w:rsid w:val="009C2F4C"/>
    <w:rsid w:val="00A20A7B"/>
    <w:rsid w:val="00A558A8"/>
    <w:rsid w:val="00A5714E"/>
    <w:rsid w:val="00A95D88"/>
    <w:rsid w:val="00AC09E5"/>
    <w:rsid w:val="00AD6DD3"/>
    <w:rsid w:val="00B00C92"/>
    <w:rsid w:val="00BD4F67"/>
    <w:rsid w:val="00C40828"/>
    <w:rsid w:val="00C63E1A"/>
    <w:rsid w:val="00C86AB4"/>
    <w:rsid w:val="00D027AB"/>
    <w:rsid w:val="00D10956"/>
    <w:rsid w:val="00D91812"/>
    <w:rsid w:val="00E565B2"/>
    <w:rsid w:val="00E679A4"/>
    <w:rsid w:val="00E92735"/>
    <w:rsid w:val="00F3766B"/>
    <w:rsid w:val="00F735F5"/>
    <w:rsid w:val="00F76A31"/>
    <w:rsid w:val="00F842D7"/>
    <w:rsid w:val="00FB4D04"/>
    <w:rsid w:val="00FC4A0C"/>
    <w:rsid w:val="00FD51CF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470F6"/>
  <w15:chartTrackingRefBased/>
  <w15:docId w15:val="{AA64D3B7-1162-443F-94EF-06E60626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086"/>
  </w:style>
  <w:style w:type="paragraph" w:styleId="Footer">
    <w:name w:val="footer"/>
    <w:basedOn w:val="Normal"/>
    <w:link w:val="FooterChar"/>
    <w:uiPriority w:val="99"/>
    <w:unhideWhenUsed/>
    <w:rsid w:val="002C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086"/>
  </w:style>
  <w:style w:type="table" w:styleId="TableGrid">
    <w:name w:val="Table Grid"/>
    <w:basedOn w:val="TableNormal"/>
    <w:uiPriority w:val="59"/>
    <w:rsid w:val="002C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1812"/>
    <w:rPr>
      <w:color w:val="0563C1" w:themeColor="hyperlink"/>
      <w:u w:val="single"/>
    </w:rPr>
  </w:style>
  <w:style w:type="paragraph" w:customStyle="1" w:styleId="Default">
    <w:name w:val="Default"/>
    <w:rsid w:val="002A4A1A"/>
    <w:pPr>
      <w:autoSpaceDE w:val="0"/>
      <w:autoSpaceDN w:val="0"/>
      <w:adjustRightInd w:val="0"/>
      <w:spacing w:after="0" w:line="240" w:lineRule="auto"/>
    </w:pPr>
    <w:rPr>
      <w:rFonts w:ascii="Foundry Sans" w:hAnsi="Foundry Sans" w:cs="Foundry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olicy.development@tangogleddcymru.llyw.cym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dbs-guidance-leafle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C8321F58B93468F0D0ED196028421" ma:contentTypeVersion="17" ma:contentTypeDescription="Create a new document." ma:contentTypeScope="" ma:versionID="3cdc472bcb079cfd3364e5876edb584c">
  <xsd:schema xmlns:xsd="http://www.w3.org/2001/XMLSchema" xmlns:xs="http://www.w3.org/2001/XMLSchema" xmlns:p="http://schemas.microsoft.com/office/2006/metadata/properties" xmlns:ns1="http://schemas.microsoft.com/sharepoint/v3" xmlns:ns2="8b9bc135-9ac6-4860-928e-1bbd20ea4b45" xmlns:ns3="355335cd-7e13-4bb3-89fd-72f48be50c90" targetNamespace="http://schemas.microsoft.com/office/2006/metadata/properties" ma:root="true" ma:fieldsID="855d48f12f2a85d032d94a8e2bd55915" ns1:_="" ns2:_="" ns3:_="">
    <xsd:import namespace="http://schemas.microsoft.com/sharepoint/v3"/>
    <xsd:import namespace="8b9bc135-9ac6-4860-928e-1bbd20ea4b45"/>
    <xsd:import namespace="355335cd-7e13-4bb3-89fd-72f48be50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  <xsd:element ref="ns2:Reviewdate" minOccurs="0"/>
                <xsd:element ref="ns2:Typeofdoc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bc135-9ac6-4860-928e-1bbd20ea4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7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Typeofdoc" ma:index="19" nillable="true" ma:displayName="Type of doc" ma:format="Dropdown" ma:internalName="Typeofdoc">
      <xsd:simpleType>
        <xsd:restriction base="dms:Choice">
          <xsd:enumeration value="Policy"/>
          <xsd:enumeration value="Procedure"/>
          <xsd:enumeration value="Extra Info"/>
          <xsd:enumeration value="Form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335cd-7e13-4bb3-89fd-72f48be50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ypeofdoc xmlns="8b9bc135-9ac6-4860-928e-1bbd20ea4b45" xsi:nil="true"/>
    <lcf76f155ced4ddcb4097134ff3c332f xmlns="8b9bc135-9ac6-4860-928e-1bbd20ea4b45">
      <Terms xmlns="http://schemas.microsoft.com/office/infopath/2007/PartnerControls"/>
    </lcf76f155ced4ddcb4097134ff3c332f>
    <_ip_UnifiedCompliancePolicyProperties xmlns="http://schemas.microsoft.com/sharepoint/v3" xsi:nil="true"/>
    <Reviewdate xmlns="8b9bc135-9ac6-4860-928e-1bbd20ea4b45" xsi:nil="true"/>
    <Notes xmlns="8b9bc135-9ac6-4860-928e-1bbd20ea4b45" xsi:nil="true"/>
  </documentManagement>
</p:properties>
</file>

<file path=customXml/itemProps1.xml><?xml version="1.0" encoding="utf-8"?>
<ds:datastoreItem xmlns:ds="http://schemas.openxmlformats.org/officeDocument/2006/customXml" ds:itemID="{3CD88FDC-D153-4C11-B4B0-09BFD93F4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F47AE4-9782-46BA-86F8-0788E808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9bc135-9ac6-4860-928e-1bbd20ea4b45"/>
    <ds:schemaRef ds:uri="355335cd-7e13-4bb3-89fd-72f48be50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F8626-B5CA-432A-B34D-4EA288ABF2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9bc135-9ac6-4860-928e-1bbd20ea4b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Alwen Davies (Siaradwr Cymraeg)</dc:creator>
  <cp:keywords/>
  <dc:description/>
  <cp:lastModifiedBy>Wendy Herbert</cp:lastModifiedBy>
  <cp:revision>2</cp:revision>
  <dcterms:created xsi:type="dcterms:W3CDTF">2026-03-18T08:24:00Z</dcterms:created>
  <dcterms:modified xsi:type="dcterms:W3CDTF">2026-03-18T08:24:00Z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0x010100824C8321F58B93468F0D0ED196028421</vt:lpwstr>
  </property>
  <property fmtid="{D5CDD505-2E9C-101B-9397-08002B2CF9AE}" pid="3" name="MediaServiceImageTags">
    <vt:lpwstr/>
  </property>
</Properties>
</file>